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8194D" w14:textId="1CD6210F" w:rsidR="007B494C" w:rsidRDefault="008B0859" w:rsidP="007B494C">
      <w:pPr>
        <w:spacing w:after="0"/>
        <w:jc w:val="center"/>
        <w:rPr>
          <w:rFonts w:eastAsia="Times New Roman" w:cs="Times New Roman"/>
          <w:szCs w:val="28"/>
          <w:lang w:eastAsia="ru-RU"/>
        </w:rPr>
      </w:pPr>
      <w:bookmarkStart w:id="0" w:name="_GoBack"/>
      <w:r>
        <w:rPr>
          <w:rFonts w:eastAsia="Times New Roman" w:cs="Times New Roman"/>
          <w:noProof/>
          <w:szCs w:val="28"/>
          <w:lang w:eastAsia="ru-RU"/>
        </w:rPr>
        <w:drawing>
          <wp:anchor distT="0" distB="0" distL="114300" distR="114300" simplePos="0" relativeHeight="251658240" behindDoc="0" locked="0" layoutInCell="1" allowOverlap="1" wp14:anchorId="3462AE23" wp14:editId="07F141B8">
            <wp:simplePos x="0" y="0"/>
            <wp:positionH relativeFrom="column">
              <wp:posOffset>-765810</wp:posOffset>
            </wp:positionH>
            <wp:positionV relativeFrom="paragraph">
              <wp:posOffset>-453390</wp:posOffset>
            </wp:positionV>
            <wp:extent cx="7012305" cy="9639300"/>
            <wp:effectExtent l="0" t="0" r="0" b="0"/>
            <wp:wrapSquare wrapText="bothSides"/>
            <wp:docPr id="5" name="Рисунок 5" descr="Z:\Москалюк Н.А\2022-2023\ПРОГРАММЫ КРУЖКОВ\Программы доп образования\ПРОГРАММЫ ДОП ОБРАЗОВАНИЯ с ПФДО для сайта школы\титульные\творческая мастерск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оскалюк Н.А\2022-2023\ПРОГРАММЫ КРУЖКОВ\Программы доп образования\ПРОГРАММЫ ДОП ОБРАЗОВАНИЯ с ПФДО для сайта школы\титульные\творческая мастерская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2305" cy="9639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9E08E50" w14:textId="6E723359" w:rsidR="007B494C" w:rsidRDefault="007B494C" w:rsidP="007B494C">
      <w:pPr>
        <w:spacing w:after="0"/>
        <w:jc w:val="center"/>
      </w:pPr>
      <w:r>
        <w:lastRenderedPageBreak/>
        <w:t>Пояснительная записка</w:t>
      </w:r>
    </w:p>
    <w:p w14:paraId="2E28C7CE" w14:textId="77777777" w:rsidR="007B494C" w:rsidRDefault="007B494C" w:rsidP="007B494C">
      <w:pPr>
        <w:spacing w:after="0"/>
        <w:jc w:val="center"/>
      </w:pPr>
    </w:p>
    <w:p w14:paraId="0077153A" w14:textId="775FABF5" w:rsidR="004601E4" w:rsidRDefault="004601E4" w:rsidP="007B494C">
      <w:pPr>
        <w:spacing w:after="0"/>
        <w:jc w:val="both"/>
      </w:pPr>
      <w:r>
        <w:t>Успешность современного человека определяют знания и использование новых технологий</w:t>
      </w:r>
      <w:proofErr w:type="gramStart"/>
      <w:r>
        <w:t xml:space="preserve"> ,</w:t>
      </w:r>
      <w:proofErr w:type="gramEnd"/>
      <w:r>
        <w:t xml:space="preserve"> активная жизненная позиция, установка на рациональное использование своего времени и проектирования своего будущего, эффективное социальное сотрудничество, здоровый и безопасный образ жизни. Школа после уроков — это мир творчества, проявления и раскрытия каждым ребёнком своих интересов, своих увлечений, своего «Я». На занятиях внеурочной деятельности ребёнок делает выбор, свободно проявляет свою волю, раскрывается как личность. Внеурочная деятельность </w:t>
      </w:r>
      <w:proofErr w:type="gramStart"/>
      <w:r>
        <w:t>-э</w:t>
      </w:r>
      <w:proofErr w:type="gramEnd"/>
      <w:r>
        <w:t xml:space="preserve">то не работа с отстающими или одарёнными детьми. Внеурочная деятельность-это понятие, объединяющее все виды деятельности школьников, в которых возможно и целесообразно решение задач и воспитания и социализации. Она позволяет в полной мере реализовать требования ФГОС. Главное при этом осуществить взаимосвязь и преемственность общего и дополнительного образования как механизмов обеспечения полноты и цельности образования. Программа внеурочной деятельности для 5–9 классов «Творческая мастерская» будет способствовать: – развитию разносторонней личности ребёнка, воспитанию воли и характера; – самоопределению, самовоспитанию и самоутверждению в жизни; – ознакомлению с новыми технологиями декоративно-прикладного искусства; </w:t>
      </w:r>
      <w:proofErr w:type="gramStart"/>
      <w:r>
        <w:t>–о</w:t>
      </w:r>
      <w:proofErr w:type="gramEnd"/>
      <w:r>
        <w:t>бучению практическим навыкам художественно-творческой деятельности, пониманию связи художественно-образных задач с идеей и замыслами, умению выражать свои жизненные представления с учётом возможных художественных средств; – созданию творческой атмосферы в группе воспитанников на основе взаимопонимания и сотрудничества для выполнения коллективной работы. На занятиях, создавая красоту своими руками, обучающиеся смогут освоить необходимые технологические и дизайнерские способы деятельности, приобрести трудовые умения</w:t>
      </w:r>
    </w:p>
    <w:p w14:paraId="2C54D6A8" w14:textId="77777777" w:rsidR="004601E4" w:rsidRDefault="004601E4" w:rsidP="007B494C">
      <w:pPr>
        <w:spacing w:after="0"/>
        <w:jc w:val="both"/>
      </w:pPr>
    </w:p>
    <w:p w14:paraId="3E1E0B24" w14:textId="427AEA30" w:rsidR="007B494C" w:rsidRPr="004601E4" w:rsidRDefault="007B494C" w:rsidP="004601E4">
      <w:pPr>
        <w:spacing w:after="0"/>
        <w:jc w:val="center"/>
        <w:rPr>
          <w:b/>
          <w:bCs/>
        </w:rPr>
      </w:pPr>
      <w:r w:rsidRPr="004601E4">
        <w:rPr>
          <w:b/>
          <w:bCs/>
        </w:rPr>
        <w:t>Нормативно-правовые документы:</w:t>
      </w:r>
    </w:p>
    <w:p w14:paraId="4B6FF7EF" w14:textId="77777777" w:rsidR="007B494C" w:rsidRDefault="007B494C" w:rsidP="007B494C">
      <w:pPr>
        <w:spacing w:after="0"/>
        <w:jc w:val="both"/>
      </w:pPr>
      <w:r>
        <w:t xml:space="preserve"> Федеральный закон от 29.12.2012 N 273-ФЗ (ред. от 02.12.2019) "Об образовании в Российской Федерации" (с изм. и доп., вступ. в силу с 13.12.2019). </w:t>
      </w:r>
    </w:p>
    <w:p w14:paraId="64FD3DC7" w14:textId="77777777" w:rsidR="007B494C" w:rsidRDefault="007B494C" w:rsidP="007B494C">
      <w:pPr>
        <w:spacing w:after="0"/>
        <w:jc w:val="both"/>
      </w:pPr>
      <w:r w:rsidRPr="004601E4">
        <w:rPr>
          <w:b/>
          <w:bCs/>
          <w:i/>
          <w:iCs/>
        </w:rPr>
        <w:t>Направленность</w:t>
      </w:r>
      <w:r>
        <w:t xml:space="preserve"> Художественная. </w:t>
      </w:r>
    </w:p>
    <w:p w14:paraId="2095DC37" w14:textId="77777777" w:rsidR="007B494C" w:rsidRDefault="007B494C" w:rsidP="007B494C">
      <w:pPr>
        <w:spacing w:after="0"/>
        <w:jc w:val="both"/>
      </w:pPr>
      <w:proofErr w:type="gramStart"/>
      <w:r>
        <w:t>Программа направлена на: развитие мотивации к познанию творчества; обеспечение эмоционального благополучия ребенка; приобщение детей к общечеловеческим ценностям; профилактика асоциального поведения; 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 интеллектуальное и духовное развитие личности ребенка; укрепление психического и физического здоровья;</w:t>
      </w:r>
      <w:proofErr w:type="gramEnd"/>
      <w:r>
        <w:t xml:space="preserve"> взаимодействие педагога дополнительного образования с семьей. </w:t>
      </w:r>
    </w:p>
    <w:p w14:paraId="6EEE1120" w14:textId="77777777" w:rsidR="007B494C" w:rsidRDefault="007B494C" w:rsidP="007B494C">
      <w:pPr>
        <w:spacing w:after="0"/>
        <w:jc w:val="both"/>
      </w:pPr>
    </w:p>
    <w:p w14:paraId="1BE2355C" w14:textId="77777777" w:rsidR="007B494C" w:rsidRDefault="007B494C" w:rsidP="007B494C">
      <w:pPr>
        <w:spacing w:after="0"/>
        <w:jc w:val="both"/>
      </w:pPr>
    </w:p>
    <w:p w14:paraId="53910B1D" w14:textId="77777777" w:rsidR="007B494C" w:rsidRDefault="007B494C" w:rsidP="007B494C">
      <w:pPr>
        <w:spacing w:after="0"/>
        <w:jc w:val="both"/>
      </w:pPr>
    </w:p>
    <w:p w14:paraId="160347FB" w14:textId="7E643471" w:rsidR="007B494C" w:rsidRPr="00FA14EC" w:rsidRDefault="007B494C" w:rsidP="007B494C">
      <w:pPr>
        <w:spacing w:after="0"/>
        <w:jc w:val="center"/>
        <w:rPr>
          <w:b/>
          <w:bCs/>
        </w:rPr>
      </w:pPr>
      <w:r w:rsidRPr="00FA14EC">
        <w:rPr>
          <w:b/>
          <w:bCs/>
        </w:rPr>
        <w:t>Обоснование актуальности</w:t>
      </w:r>
    </w:p>
    <w:p w14:paraId="3C91805C" w14:textId="320692F9" w:rsidR="00FA14EC" w:rsidRDefault="007B494C" w:rsidP="007B494C">
      <w:pPr>
        <w:spacing w:after="0"/>
        <w:jc w:val="both"/>
      </w:pPr>
      <w:r>
        <w:t>Актуальность данной программы обусловлена тем, что она способствует повышению художественно – эстетической культуры, путем изготовления оригинальных изделий в различной технике декоративно</w:t>
      </w:r>
      <w:r w:rsidR="00FA14EC">
        <w:t>-</w:t>
      </w:r>
      <w:r>
        <w:t xml:space="preserve">прикладного искусства. Не маловажно и то, что программа формирует мировоззрение учащихся о культурном наследии, как всего мира, так и русского народа. Данная программа способствует саморазвитию и самоопределению ученика в творческой деятельности, что является важным фактором социальной адаптации в современном обществе. </w:t>
      </w:r>
    </w:p>
    <w:p w14:paraId="01208232" w14:textId="572F78C0" w:rsidR="00FA14EC" w:rsidRPr="00FA14EC" w:rsidRDefault="007B494C" w:rsidP="00FA14EC">
      <w:pPr>
        <w:spacing w:after="0"/>
        <w:jc w:val="center"/>
        <w:rPr>
          <w:b/>
          <w:bCs/>
        </w:rPr>
      </w:pPr>
      <w:r w:rsidRPr="00FA14EC">
        <w:rPr>
          <w:b/>
          <w:bCs/>
        </w:rPr>
        <w:t>Новизна. Отличительные особенности</w:t>
      </w:r>
    </w:p>
    <w:p w14:paraId="6ADA26D7" w14:textId="6D3A5A52" w:rsidR="007B494C" w:rsidRDefault="007B494C" w:rsidP="007B494C">
      <w:pPr>
        <w:spacing w:after="0"/>
        <w:jc w:val="both"/>
      </w:pPr>
      <w:r>
        <w:t xml:space="preserve">Программа ориентирована на применение расширенного комплекса современного декоративно-прикладного творчества: текстильные игрушки «Тильда», </w:t>
      </w:r>
      <w:proofErr w:type="spellStart"/>
      <w:r w:rsidR="00FA14EC">
        <w:t>скрапбукинг</w:t>
      </w:r>
      <w:proofErr w:type="spellEnd"/>
      <w:r w:rsidR="00FA14EC">
        <w:t>,</w:t>
      </w:r>
      <w:r w:rsidR="00FA14EC" w:rsidRPr="00FA14EC">
        <w:t xml:space="preserve"> </w:t>
      </w:r>
      <w:proofErr w:type="spellStart"/>
      <w:r w:rsidR="00FA14EC" w:rsidRPr="00E15595">
        <w:t>кардмейкинг</w:t>
      </w:r>
      <w:proofErr w:type="spellEnd"/>
      <w:r w:rsidR="00FA14EC" w:rsidRPr="00E15595">
        <w:t xml:space="preserve">, </w:t>
      </w:r>
      <w:proofErr w:type="spellStart"/>
      <w:r w:rsidR="00FA14EC" w:rsidRPr="00E15595">
        <w:t>декупаж</w:t>
      </w:r>
      <w:proofErr w:type="spellEnd"/>
      <w:r w:rsidR="00FA14EC" w:rsidRPr="00E15595">
        <w:t xml:space="preserve">, искусство </w:t>
      </w:r>
      <w:proofErr w:type="spellStart"/>
      <w:r w:rsidR="00FA14EC" w:rsidRPr="00E15595">
        <w:t>топиария</w:t>
      </w:r>
      <w:proofErr w:type="spellEnd"/>
      <w:r w:rsidR="00FA14EC" w:rsidRPr="00E15595">
        <w:t>, флористика</w:t>
      </w:r>
      <w:r w:rsidR="00FA14EC">
        <w:t xml:space="preserve"> </w:t>
      </w:r>
      <w:r>
        <w:t xml:space="preserve">и другое. Это дает возможность раскрыть воспитанникам всё богатство и красоту современного рукоделия, опираясь на истоки народного творчества. </w:t>
      </w:r>
    </w:p>
    <w:p w14:paraId="7A07263D" w14:textId="7F52F1FC" w:rsidR="007B494C" w:rsidRPr="00FA14EC" w:rsidRDefault="007B494C" w:rsidP="007B494C">
      <w:pPr>
        <w:spacing w:after="0"/>
        <w:jc w:val="center"/>
        <w:rPr>
          <w:b/>
          <w:bCs/>
        </w:rPr>
      </w:pPr>
      <w:r w:rsidRPr="00FA14EC">
        <w:rPr>
          <w:b/>
          <w:bCs/>
        </w:rPr>
        <w:t>Педагогическая целесообразность</w:t>
      </w:r>
    </w:p>
    <w:p w14:paraId="07EC2F43" w14:textId="2BEA32CF" w:rsidR="007B494C" w:rsidRDefault="007B494C" w:rsidP="007B494C">
      <w:pPr>
        <w:spacing w:after="0"/>
        <w:jc w:val="both"/>
      </w:pPr>
      <w:r>
        <w:t>Педагогическая целесообразность объясняется тем, что нужно закладывать в детях чувство прекрасного, которое способно вызвать у человека чувство эстетического наслаждения, радости. Данная программа курса «</w:t>
      </w:r>
      <w:r w:rsidR="00FA14EC">
        <w:t>Творческая мастерская</w:t>
      </w:r>
      <w:r>
        <w:t>» поможет пробуждению интереса детей к новой деятельности, позволит и расширить знания, овладеть и совершенствовать умения и навыки по видам декоративно-прикладного искусства, рукоделию.</w:t>
      </w:r>
    </w:p>
    <w:p w14:paraId="786A6D12" w14:textId="77777777" w:rsidR="007B494C" w:rsidRDefault="007B494C" w:rsidP="007B494C">
      <w:pPr>
        <w:spacing w:after="0"/>
        <w:jc w:val="both"/>
      </w:pPr>
      <w:r>
        <w:t xml:space="preserve"> Данная программа является образовательной, развивающей. </w:t>
      </w:r>
    </w:p>
    <w:p w14:paraId="362EDFBD" w14:textId="15F566E6" w:rsidR="007B494C" w:rsidRDefault="007B494C" w:rsidP="007B494C">
      <w:pPr>
        <w:spacing w:after="0"/>
        <w:jc w:val="both"/>
      </w:pPr>
      <w:r>
        <w:t>Возраст учащихся – 10 – 1</w:t>
      </w:r>
      <w:r w:rsidR="00FA14EC">
        <w:t>5</w:t>
      </w:r>
      <w:r>
        <w:t xml:space="preserve"> лет, учащиеся 5 – </w:t>
      </w:r>
      <w:r w:rsidR="00FA14EC">
        <w:t>9</w:t>
      </w:r>
      <w:r>
        <w:t xml:space="preserve"> классов. </w:t>
      </w:r>
    </w:p>
    <w:p w14:paraId="1A6C45ED" w14:textId="77777777" w:rsidR="007B494C" w:rsidRDefault="007B494C" w:rsidP="007B494C">
      <w:pPr>
        <w:spacing w:after="0"/>
        <w:jc w:val="both"/>
      </w:pPr>
      <w:r>
        <w:t xml:space="preserve">Вид группы - профильный. </w:t>
      </w:r>
    </w:p>
    <w:p w14:paraId="5002BBB3" w14:textId="77777777" w:rsidR="007B494C" w:rsidRDefault="007B494C" w:rsidP="007B494C">
      <w:pPr>
        <w:spacing w:after="0"/>
        <w:jc w:val="both"/>
      </w:pPr>
      <w:r>
        <w:t xml:space="preserve">Состав группы - постоянный. </w:t>
      </w:r>
    </w:p>
    <w:p w14:paraId="37000912" w14:textId="77777777" w:rsidR="007B494C" w:rsidRDefault="007B494C" w:rsidP="007B494C">
      <w:pPr>
        <w:spacing w:after="0"/>
        <w:jc w:val="both"/>
      </w:pPr>
      <w:r>
        <w:t xml:space="preserve">Занятия проводятся с разновозрастным составом </w:t>
      </w:r>
      <w:proofErr w:type="gramStart"/>
      <w:r>
        <w:t>обучающихся</w:t>
      </w:r>
      <w:proofErr w:type="gramEnd"/>
      <w:r>
        <w:t xml:space="preserve">. </w:t>
      </w:r>
    </w:p>
    <w:p w14:paraId="2BCDA10F" w14:textId="77777777" w:rsidR="007B494C" w:rsidRDefault="007B494C" w:rsidP="007B494C">
      <w:pPr>
        <w:spacing w:after="0"/>
        <w:jc w:val="both"/>
      </w:pPr>
      <w:r>
        <w:t>Условия приема - в группу набираются все желающие, в том числе не имеющие начальной художественной подготовки.</w:t>
      </w:r>
    </w:p>
    <w:p w14:paraId="7C8CB53D" w14:textId="77777777" w:rsidR="007B494C" w:rsidRDefault="007B494C" w:rsidP="007B494C">
      <w:pPr>
        <w:spacing w:after="0"/>
        <w:jc w:val="both"/>
      </w:pPr>
      <w:r>
        <w:t xml:space="preserve"> Наполняемость групп: до 15 человек.</w:t>
      </w:r>
    </w:p>
    <w:p w14:paraId="7142E1D8" w14:textId="77777777" w:rsidR="007B494C" w:rsidRDefault="007B494C" w:rsidP="007B494C">
      <w:pPr>
        <w:spacing w:after="0"/>
        <w:jc w:val="both"/>
      </w:pPr>
      <w:r>
        <w:t xml:space="preserve"> Форма обучения – очная. </w:t>
      </w:r>
    </w:p>
    <w:p w14:paraId="61E5166F" w14:textId="77777777" w:rsidR="007B494C" w:rsidRDefault="007B494C" w:rsidP="007B494C">
      <w:pPr>
        <w:spacing w:after="0"/>
        <w:jc w:val="both"/>
      </w:pPr>
      <w:r>
        <w:t xml:space="preserve">Форма занятий - групповая. </w:t>
      </w:r>
    </w:p>
    <w:p w14:paraId="42975204" w14:textId="77777777" w:rsidR="007B494C" w:rsidRDefault="007B494C" w:rsidP="007B494C">
      <w:pPr>
        <w:spacing w:after="0"/>
        <w:jc w:val="both"/>
      </w:pPr>
      <w:r>
        <w:t xml:space="preserve">Срок реализации – 1 год. </w:t>
      </w:r>
    </w:p>
    <w:p w14:paraId="17264FA3" w14:textId="7B001834" w:rsidR="00C400C6" w:rsidRDefault="007B494C" w:rsidP="007B494C">
      <w:pPr>
        <w:spacing w:after="0"/>
        <w:jc w:val="both"/>
      </w:pPr>
      <w:r>
        <w:t>Общее количество часов в год - 7</w:t>
      </w:r>
      <w:r w:rsidR="00420202">
        <w:t>2</w:t>
      </w:r>
      <w:r>
        <w:t xml:space="preserve"> часа.</w:t>
      </w:r>
    </w:p>
    <w:p w14:paraId="6285AB0E" w14:textId="77777777" w:rsidR="00C400C6" w:rsidRDefault="007B494C" w:rsidP="007B494C">
      <w:pPr>
        <w:spacing w:after="0"/>
        <w:jc w:val="both"/>
      </w:pPr>
      <w:r>
        <w:t xml:space="preserve"> Режим занятий – 1 раз в неделю – 2 часа в неделю. </w:t>
      </w:r>
    </w:p>
    <w:p w14:paraId="494BE548" w14:textId="77777777" w:rsidR="00C400C6" w:rsidRDefault="007B494C" w:rsidP="007B494C">
      <w:pPr>
        <w:spacing w:after="0"/>
        <w:jc w:val="both"/>
      </w:pPr>
      <w:r>
        <w:t xml:space="preserve">Продолжительность занятия – одно занятие длится 30 минут. </w:t>
      </w:r>
    </w:p>
    <w:p w14:paraId="677D2B75" w14:textId="47F91C51" w:rsidR="00C400C6" w:rsidRDefault="007B494C" w:rsidP="00C400C6">
      <w:pPr>
        <w:spacing w:after="0"/>
        <w:jc w:val="center"/>
      </w:pPr>
      <w:r>
        <w:t>Цель программы</w:t>
      </w:r>
    </w:p>
    <w:p w14:paraId="7A017B9A" w14:textId="77777777" w:rsidR="00C400C6" w:rsidRDefault="007B494C" w:rsidP="007B494C">
      <w:pPr>
        <w:spacing w:after="0"/>
        <w:jc w:val="both"/>
      </w:pPr>
      <w:r>
        <w:t xml:space="preserve">Основная цель занятий – всестороннее интеллектуальное и эстетическое развитие учащихся в процессе овладения знаниями, умениями и навыками по изготовлению оригинальных изделий в различной технике декоративно-прикладного искусства. </w:t>
      </w:r>
    </w:p>
    <w:p w14:paraId="20B43BEC" w14:textId="77777777" w:rsidR="00E64343" w:rsidRDefault="00E64343" w:rsidP="00C400C6">
      <w:pPr>
        <w:spacing w:after="0"/>
        <w:jc w:val="center"/>
      </w:pPr>
    </w:p>
    <w:p w14:paraId="64107C06" w14:textId="77777777" w:rsidR="00E64343" w:rsidRDefault="00E64343" w:rsidP="00C400C6">
      <w:pPr>
        <w:spacing w:after="0"/>
        <w:jc w:val="center"/>
      </w:pPr>
    </w:p>
    <w:p w14:paraId="7B57AC60" w14:textId="3D6B9A6F" w:rsidR="00C400C6" w:rsidRDefault="007B494C" w:rsidP="00C400C6">
      <w:pPr>
        <w:spacing w:after="0"/>
        <w:jc w:val="center"/>
      </w:pPr>
      <w:r>
        <w:t>Задачи</w:t>
      </w:r>
    </w:p>
    <w:p w14:paraId="6C21E197" w14:textId="77777777" w:rsidR="00C400C6" w:rsidRDefault="007B494C" w:rsidP="007B494C">
      <w:pPr>
        <w:spacing w:after="0"/>
        <w:jc w:val="both"/>
      </w:pPr>
      <w:r w:rsidRPr="00C400C6">
        <w:rPr>
          <w:i/>
          <w:iCs/>
        </w:rPr>
        <w:t xml:space="preserve"> </w:t>
      </w:r>
      <w:proofErr w:type="gramStart"/>
      <w:r w:rsidRPr="00C400C6">
        <w:rPr>
          <w:i/>
          <w:iCs/>
        </w:rPr>
        <w:t>Обучающие:</w:t>
      </w:r>
      <w:r>
        <w:t xml:space="preserve"> сформировать у учащихся представление о различных видах рукоделия; развить необходимые практические умения и навыки по выполнению различных видов ручных и машинных работ; сформировать навыки, обеспечивающие успешное выполнение самостоятельных работ; </w:t>
      </w:r>
      <w:r w:rsidRPr="00C400C6">
        <w:rPr>
          <w:b/>
          <w:bCs/>
          <w:i/>
          <w:iCs/>
        </w:rPr>
        <w:t>развивающие:</w:t>
      </w:r>
      <w:r>
        <w:t xml:space="preserve"> развивать индивидуальное творческое воображение и творческие способности; развивать коммуникативные способности воспитанников; сформировать у учащихся умения по комплексному использованию знаний по разным предметам; </w:t>
      </w:r>
      <w:proofErr w:type="gramEnd"/>
    </w:p>
    <w:p w14:paraId="0991B7B8" w14:textId="77777777" w:rsidR="00C400C6" w:rsidRDefault="007B494C" w:rsidP="007B494C">
      <w:pPr>
        <w:spacing w:after="0"/>
        <w:jc w:val="both"/>
      </w:pPr>
      <w:r w:rsidRPr="00C400C6">
        <w:rPr>
          <w:b/>
          <w:bCs/>
          <w:i/>
          <w:iCs/>
        </w:rPr>
        <w:t>воспитательные:</w:t>
      </w:r>
      <w:r>
        <w:t xml:space="preserve"> воспитывать умение работать в группах, чувство коллективизма; способствовать эстетическому и духовно-нравственному воспитанию средствами декоративно-прикладного искусства. </w:t>
      </w:r>
    </w:p>
    <w:p w14:paraId="1157D2D9" w14:textId="71407E8F" w:rsidR="00C400C6" w:rsidRPr="00C400C6" w:rsidRDefault="007B494C" w:rsidP="00C400C6">
      <w:pPr>
        <w:spacing w:after="0"/>
        <w:jc w:val="center"/>
        <w:rPr>
          <w:b/>
          <w:bCs/>
        </w:rPr>
      </w:pPr>
      <w:r w:rsidRPr="00C400C6">
        <w:rPr>
          <w:b/>
          <w:bCs/>
        </w:rPr>
        <w:t>Планируемые результаты</w:t>
      </w:r>
    </w:p>
    <w:p w14:paraId="1BDF815F" w14:textId="77777777" w:rsidR="00C400C6" w:rsidRDefault="007B494C" w:rsidP="007B494C">
      <w:pPr>
        <w:spacing w:after="0"/>
        <w:jc w:val="both"/>
      </w:pPr>
      <w:r>
        <w:t xml:space="preserve">К концу </w:t>
      </w:r>
      <w:proofErr w:type="gramStart"/>
      <w:r>
        <w:t>обучения по программе</w:t>
      </w:r>
      <w:proofErr w:type="gramEnd"/>
      <w:r>
        <w:t xml:space="preserve"> учащиеся </w:t>
      </w:r>
      <w:r w:rsidRPr="00C400C6">
        <w:rPr>
          <w:b/>
          <w:bCs/>
          <w:i/>
          <w:iCs/>
        </w:rPr>
        <w:t>будут знать:</w:t>
      </w:r>
      <w:r>
        <w:t xml:space="preserve"> </w:t>
      </w:r>
    </w:p>
    <w:p w14:paraId="52A99E09" w14:textId="77777777" w:rsidR="00E15595" w:rsidRPr="00E15595" w:rsidRDefault="007B494C" w:rsidP="00E15595">
      <w:pPr>
        <w:spacing w:after="0"/>
        <w:jc w:val="both"/>
      </w:pPr>
      <w:proofErr w:type="gramStart"/>
      <w:r>
        <w:t>о характерных особенностях изученных видов декоративно-прикладного искусства; виды тканей, их свойства, область применения; понятие о фурнитуре; виды дополнительных материалов; название швов (ручных и машинных) и область их применения; «тёплые», «холодные» цвета; правила раскроя, набивки, соединения и оформления мягкой игрушки; виды «мягкой игрушки», их отличия; швы, применяемые при вышивании; технику изготовления плоских игрушек;</w:t>
      </w:r>
      <w:proofErr w:type="gramEnd"/>
      <w:r>
        <w:t xml:space="preserve"> технику изготовления объёмных игрушек; понятие чертежа, схемы, эскиза; о характерных особенностях изученных видов декоративно-прикладного искусства; о профессиях, связанных с прикладным творчеством; способы художественного оформления игрушек, сувениров, изделий</w:t>
      </w:r>
      <w:proofErr w:type="gramStart"/>
      <w:r>
        <w:t>.</w:t>
      </w:r>
      <w:proofErr w:type="gramEnd"/>
      <w:r>
        <w:t xml:space="preserve"> </w:t>
      </w:r>
      <w:r w:rsidR="00E15595" w:rsidRPr="00E15595">
        <w:t xml:space="preserve">- </w:t>
      </w:r>
      <w:proofErr w:type="gramStart"/>
      <w:r w:rsidR="00E15595" w:rsidRPr="00E15595">
        <w:t>и</w:t>
      </w:r>
      <w:proofErr w:type="gramEnd"/>
      <w:r w:rsidR="00E15595" w:rsidRPr="00E15595">
        <w:t>стория всех видов рукоделия, представленных в данной программе;</w:t>
      </w:r>
    </w:p>
    <w:p w14:paraId="5020AF70" w14:textId="77777777" w:rsidR="00E15595" w:rsidRPr="00E15595" w:rsidRDefault="00E15595" w:rsidP="00E15595">
      <w:pPr>
        <w:spacing w:after="0"/>
        <w:jc w:val="both"/>
      </w:pPr>
      <w:r w:rsidRPr="00E15595">
        <w:t>- декоративные ручные швы, их особенности и название;</w:t>
      </w:r>
    </w:p>
    <w:p w14:paraId="10F7324F" w14:textId="77777777" w:rsidR="00E15595" w:rsidRPr="00E15595" w:rsidRDefault="00E15595" w:rsidP="00E15595">
      <w:pPr>
        <w:spacing w:after="0"/>
        <w:jc w:val="both"/>
      </w:pPr>
      <w:r w:rsidRPr="00E15595">
        <w:t>- отличительные особенности интерьерных игрушек (примитивных, чердачных, кукол «тильда», игрушек с функциональным назначением;</w:t>
      </w:r>
    </w:p>
    <w:p w14:paraId="7651B346" w14:textId="370424E7" w:rsidR="00E15595" w:rsidRPr="00E15595" w:rsidRDefault="00E15595" w:rsidP="00E15595">
      <w:pPr>
        <w:spacing w:after="0"/>
        <w:jc w:val="both"/>
      </w:pPr>
      <w:r w:rsidRPr="00E15595">
        <w:t xml:space="preserve">- особенности таких техник как </w:t>
      </w:r>
      <w:proofErr w:type="spellStart"/>
      <w:r w:rsidRPr="00E15595">
        <w:t>скрапбукинг</w:t>
      </w:r>
      <w:proofErr w:type="spellEnd"/>
      <w:r w:rsidRPr="00E15595">
        <w:t xml:space="preserve"> и </w:t>
      </w:r>
      <w:proofErr w:type="spellStart"/>
      <w:r w:rsidRPr="00E15595">
        <w:t>кардмейкинг</w:t>
      </w:r>
      <w:proofErr w:type="spellEnd"/>
      <w:r w:rsidRPr="00E15595">
        <w:t xml:space="preserve">, </w:t>
      </w:r>
      <w:proofErr w:type="spellStart"/>
      <w:r w:rsidRPr="00E15595">
        <w:t>декупаж</w:t>
      </w:r>
      <w:proofErr w:type="spellEnd"/>
      <w:r w:rsidRPr="00E15595">
        <w:t xml:space="preserve">, искусство </w:t>
      </w:r>
      <w:proofErr w:type="spellStart"/>
      <w:r w:rsidRPr="00E15595">
        <w:t>топиария</w:t>
      </w:r>
      <w:proofErr w:type="spellEnd"/>
      <w:r w:rsidRPr="00E15595">
        <w:t>, флористика;</w:t>
      </w:r>
    </w:p>
    <w:p w14:paraId="41FD6A3D" w14:textId="37577593" w:rsidR="00C400C6" w:rsidRDefault="00C400C6" w:rsidP="007B494C">
      <w:pPr>
        <w:spacing w:after="0"/>
        <w:jc w:val="both"/>
      </w:pPr>
    </w:p>
    <w:p w14:paraId="31E17E38" w14:textId="77777777" w:rsidR="00C400C6" w:rsidRPr="00C400C6" w:rsidRDefault="007B494C" w:rsidP="007B494C">
      <w:pPr>
        <w:spacing w:after="0"/>
        <w:jc w:val="both"/>
        <w:rPr>
          <w:b/>
          <w:bCs/>
          <w:i/>
          <w:iCs/>
        </w:rPr>
      </w:pPr>
      <w:r w:rsidRPr="00C400C6">
        <w:rPr>
          <w:b/>
          <w:bCs/>
          <w:i/>
          <w:iCs/>
        </w:rPr>
        <w:t>будут уметь:</w:t>
      </w:r>
    </w:p>
    <w:p w14:paraId="77F65E8C" w14:textId="4A5F0B05" w:rsidR="00E15595" w:rsidRPr="00E15595" w:rsidRDefault="007B494C" w:rsidP="00E15595">
      <w:pPr>
        <w:spacing w:after="0"/>
        <w:jc w:val="both"/>
      </w:pPr>
      <w:r>
        <w:t xml:space="preserve"> готовить рабочее место в соответствии с видом деятельности, поддерживать порядок во время работы, убирать рабочее место; применять освоенные знания и практические умения в самостоятельной интеллектуальной и практической деятельности; пользоваться швейными инструментами: иглой, напёрстком; шить: петельным швом, швом «иголкой вперёд», потайным швом, швом «через край»; выполнять изделия в лоскутной технике; </w:t>
      </w:r>
      <w:proofErr w:type="gramStart"/>
      <w:r>
        <w:t xml:space="preserve">делать выбор, какое мнение принять — своё или другое, высказанное в ходе обсуждения; анализировать предложенное задание, отделять известное от неизвестного; давать оценку выполненной работы по предложенным педагогом критериям; выполнять графические зарисовки, шаблоны; переводить шаблоны деталей игрушки на ткань; ровно вырезать по </w:t>
      </w:r>
      <w:r>
        <w:lastRenderedPageBreak/>
        <w:t>обведённому контуру; самостоятельно отбирать материал для изготовления игрушки, не только по фактуре, но и по цвету;</w:t>
      </w:r>
      <w:proofErr w:type="gramEnd"/>
      <w:r>
        <w:t xml:space="preserve"> бережливо, экономно раскраивать ткань; аккуратно и самостоятельно шить; самостоятельно комбинировать различные приёмы в оформлении изделий; свободно ориентироваться в конструкциях и сборке деталей игрушек; узнавать и называть по характерным особенностям или по описанию изделия принадлежность к определенному виду декоративно-прикладного искусства; </w:t>
      </w:r>
      <w:r w:rsidR="00E15595" w:rsidRPr="00E15595">
        <w:t>- правила безопасности труда при работе с ножницами, иглой, утюгом;</w:t>
      </w:r>
    </w:p>
    <w:p w14:paraId="476CBACA" w14:textId="77777777" w:rsidR="00E15595" w:rsidRPr="00E15595" w:rsidRDefault="00E15595" w:rsidP="00E15595">
      <w:pPr>
        <w:spacing w:after="0"/>
        <w:jc w:val="both"/>
      </w:pPr>
      <w:r w:rsidRPr="00E15595">
        <w:t>- технология изготовления интерьерных игрушек, технология работы с готовыми выкройками, шаблонами, скетчами;</w:t>
      </w:r>
    </w:p>
    <w:p w14:paraId="3146B173" w14:textId="77777777" w:rsidR="00E15595" w:rsidRPr="00E15595" w:rsidRDefault="00E15595" w:rsidP="00E15595">
      <w:pPr>
        <w:spacing w:after="0"/>
        <w:jc w:val="both"/>
      </w:pPr>
      <w:r w:rsidRPr="00E15595">
        <w:t>- подбирать и готовить нужные инструменты и материалы соответственно стилю и технике;</w:t>
      </w:r>
    </w:p>
    <w:p w14:paraId="001248FF" w14:textId="77777777" w:rsidR="00E15595" w:rsidRPr="00E15595" w:rsidRDefault="00E15595" w:rsidP="00E15595">
      <w:pPr>
        <w:spacing w:after="0"/>
        <w:jc w:val="both"/>
      </w:pPr>
      <w:r w:rsidRPr="00E15595">
        <w:t>- работать с готовыми выкройками, шаблонами, скетчами;</w:t>
      </w:r>
    </w:p>
    <w:p w14:paraId="5887054C" w14:textId="77777777" w:rsidR="00E15595" w:rsidRPr="00E15595" w:rsidRDefault="00E15595" w:rsidP="00E15595">
      <w:pPr>
        <w:spacing w:after="0"/>
        <w:jc w:val="both"/>
      </w:pPr>
      <w:r w:rsidRPr="00E15595">
        <w:t>- делать основные виды ручных швов;</w:t>
      </w:r>
    </w:p>
    <w:p w14:paraId="4EE32A53" w14:textId="77777777" w:rsidR="00E15595" w:rsidRPr="00E15595" w:rsidRDefault="00E15595" w:rsidP="00E15595">
      <w:pPr>
        <w:spacing w:after="0"/>
        <w:jc w:val="both"/>
      </w:pPr>
      <w:r w:rsidRPr="00E15595">
        <w:t>- правильно набивать игрушки и обрабатывать "потайной шов";</w:t>
      </w:r>
    </w:p>
    <w:p w14:paraId="7BDB80F9" w14:textId="77777777" w:rsidR="00E15595" w:rsidRPr="00E15595" w:rsidRDefault="00E15595" w:rsidP="00E15595">
      <w:pPr>
        <w:spacing w:after="0"/>
        <w:jc w:val="both"/>
      </w:pPr>
      <w:r w:rsidRPr="00E15595">
        <w:t>- оформлять готовые изделия;</w:t>
      </w:r>
    </w:p>
    <w:p w14:paraId="2EEFD3F5" w14:textId="77777777" w:rsidR="00E15595" w:rsidRPr="00E15595" w:rsidRDefault="00E15595" w:rsidP="00E15595">
      <w:pPr>
        <w:spacing w:after="0"/>
        <w:jc w:val="both"/>
      </w:pPr>
      <w:r w:rsidRPr="00E15595">
        <w:t>- определять качество выполняемых работ и изготавливаемых изделий.</w:t>
      </w:r>
    </w:p>
    <w:p w14:paraId="41A32F74" w14:textId="77777777" w:rsidR="00E15595" w:rsidRPr="00E15595" w:rsidRDefault="00E15595" w:rsidP="00E15595">
      <w:pPr>
        <w:spacing w:after="0"/>
        <w:jc w:val="both"/>
      </w:pPr>
      <w:r w:rsidRPr="00E15595">
        <w:t>- работать с готовыми выкройками, шаблонами, скетчами;</w:t>
      </w:r>
    </w:p>
    <w:p w14:paraId="2C6039A0" w14:textId="77777777" w:rsidR="00E15595" w:rsidRPr="00E15595" w:rsidRDefault="00E15595" w:rsidP="00E15595">
      <w:pPr>
        <w:spacing w:after="0"/>
        <w:jc w:val="both"/>
      </w:pPr>
      <w:r w:rsidRPr="00E15595">
        <w:t>- самостоятельно создавать простые и сложные выкройки по эскизам;</w:t>
      </w:r>
    </w:p>
    <w:p w14:paraId="028F89B8" w14:textId="77777777" w:rsidR="00E15595" w:rsidRPr="00E15595" w:rsidRDefault="00E15595" w:rsidP="00E15595">
      <w:pPr>
        <w:spacing w:after="0"/>
        <w:jc w:val="both"/>
      </w:pPr>
      <w:r w:rsidRPr="00E15595">
        <w:t xml:space="preserve">- самостоятельно разрабатывать скетчи и шаблоны для </w:t>
      </w:r>
      <w:proofErr w:type="spellStart"/>
      <w:r w:rsidRPr="00E15595">
        <w:t>скрапстраниц</w:t>
      </w:r>
      <w:proofErr w:type="spellEnd"/>
      <w:r w:rsidRPr="00E15595">
        <w:t xml:space="preserve">, </w:t>
      </w:r>
      <w:proofErr w:type="spellStart"/>
      <w:r w:rsidRPr="00E15595">
        <w:t>скрапальбомов</w:t>
      </w:r>
      <w:proofErr w:type="spellEnd"/>
      <w:r w:rsidRPr="00E15595">
        <w:t>, открыток;</w:t>
      </w:r>
    </w:p>
    <w:p w14:paraId="57A2FC1C" w14:textId="77777777" w:rsidR="00E15595" w:rsidRPr="00E15595" w:rsidRDefault="00E15595" w:rsidP="00E15595">
      <w:pPr>
        <w:spacing w:after="0"/>
        <w:jc w:val="both"/>
      </w:pPr>
      <w:r w:rsidRPr="00E15595">
        <w:t>- работать в определенной цветовой гамме и в определенном стиле;</w:t>
      </w:r>
    </w:p>
    <w:p w14:paraId="22AE94B8" w14:textId="77777777" w:rsidR="00E15595" w:rsidRPr="00E15595" w:rsidRDefault="00E15595" w:rsidP="00E15595">
      <w:pPr>
        <w:spacing w:after="0"/>
        <w:jc w:val="both"/>
      </w:pPr>
      <w:r w:rsidRPr="00E15595">
        <w:t xml:space="preserve">- создавать </w:t>
      </w:r>
      <w:proofErr w:type="spellStart"/>
      <w:r w:rsidRPr="00E15595">
        <w:t>скрапстраницы</w:t>
      </w:r>
      <w:proofErr w:type="spellEnd"/>
      <w:r w:rsidRPr="00E15595">
        <w:t xml:space="preserve">, </w:t>
      </w:r>
      <w:proofErr w:type="spellStart"/>
      <w:r w:rsidRPr="00E15595">
        <w:t>скрапальбомы</w:t>
      </w:r>
      <w:proofErr w:type="spellEnd"/>
      <w:r w:rsidRPr="00E15595">
        <w:t xml:space="preserve"> по готовым и самостоятельно разработанным скетчам и шаблонам;</w:t>
      </w:r>
    </w:p>
    <w:p w14:paraId="1E8C1975" w14:textId="77777777" w:rsidR="00E15595" w:rsidRPr="00E15595" w:rsidRDefault="00E15595" w:rsidP="00E15595">
      <w:pPr>
        <w:spacing w:after="0"/>
        <w:jc w:val="both"/>
      </w:pPr>
      <w:r w:rsidRPr="00E15595">
        <w:t xml:space="preserve">- изготавливать декоративные элементы для </w:t>
      </w:r>
      <w:proofErr w:type="spellStart"/>
      <w:r w:rsidRPr="00E15595">
        <w:t>скрапбукинга</w:t>
      </w:r>
      <w:proofErr w:type="spellEnd"/>
      <w:r w:rsidRPr="00E15595">
        <w:t xml:space="preserve">, </w:t>
      </w:r>
      <w:proofErr w:type="spellStart"/>
      <w:r w:rsidRPr="00E15595">
        <w:t>кардмейкинга</w:t>
      </w:r>
      <w:proofErr w:type="spellEnd"/>
      <w:r w:rsidRPr="00E15595">
        <w:t>;</w:t>
      </w:r>
    </w:p>
    <w:p w14:paraId="7FB96355" w14:textId="77777777" w:rsidR="00E15595" w:rsidRPr="00E15595" w:rsidRDefault="00E15595" w:rsidP="00E15595">
      <w:pPr>
        <w:spacing w:after="0"/>
        <w:jc w:val="both"/>
      </w:pPr>
      <w:r w:rsidRPr="00E15595">
        <w:t>- правильно сочетать различные техники и стили в одном изделии;</w:t>
      </w:r>
    </w:p>
    <w:p w14:paraId="0624BF2D" w14:textId="77777777" w:rsidR="00E15595" w:rsidRPr="00E15595" w:rsidRDefault="00E15595" w:rsidP="00E15595">
      <w:pPr>
        <w:spacing w:after="0"/>
        <w:jc w:val="both"/>
      </w:pPr>
      <w:r w:rsidRPr="00E15595">
        <w:t>- различать интерьерные игрушки по их видам в соответствии с их отличительными особенностями;</w:t>
      </w:r>
    </w:p>
    <w:p w14:paraId="4AC6C83C" w14:textId="77777777" w:rsidR="00E15595" w:rsidRPr="00E15595" w:rsidRDefault="00E15595" w:rsidP="00E15595">
      <w:pPr>
        <w:spacing w:after="0"/>
        <w:jc w:val="both"/>
      </w:pPr>
      <w:r w:rsidRPr="00E15595">
        <w:t>- работать в определенном стиле или технике в соответствии с их особенностями;</w:t>
      </w:r>
    </w:p>
    <w:p w14:paraId="46FC8A0D" w14:textId="77777777" w:rsidR="00E15595" w:rsidRPr="00E15595" w:rsidRDefault="00E15595" w:rsidP="00E15595">
      <w:pPr>
        <w:spacing w:after="0"/>
        <w:jc w:val="both"/>
      </w:pPr>
      <w:r w:rsidRPr="00E15595">
        <w:t xml:space="preserve">- определять различные стили дизайна в интерьере и таких техник как </w:t>
      </w:r>
      <w:proofErr w:type="spellStart"/>
      <w:r w:rsidRPr="00E15595">
        <w:t>скрапбукинг</w:t>
      </w:r>
      <w:proofErr w:type="spellEnd"/>
      <w:r w:rsidRPr="00E15595">
        <w:t xml:space="preserve">, </w:t>
      </w:r>
      <w:proofErr w:type="spellStart"/>
      <w:r w:rsidRPr="00E15595">
        <w:t>кардмейкинг</w:t>
      </w:r>
      <w:proofErr w:type="spellEnd"/>
      <w:r w:rsidRPr="00E15595">
        <w:t xml:space="preserve">, </w:t>
      </w:r>
      <w:proofErr w:type="spellStart"/>
      <w:r w:rsidRPr="00E15595">
        <w:t>декупаж</w:t>
      </w:r>
      <w:proofErr w:type="spellEnd"/>
      <w:r w:rsidRPr="00E15595">
        <w:t>;</w:t>
      </w:r>
    </w:p>
    <w:p w14:paraId="6148EFE9" w14:textId="77777777" w:rsidR="00E15595" w:rsidRPr="00E15595" w:rsidRDefault="00E15595" w:rsidP="00E15595">
      <w:pPr>
        <w:spacing w:after="0"/>
        <w:jc w:val="both"/>
      </w:pPr>
      <w:r w:rsidRPr="00E15595">
        <w:t>- определять качество выполняемых работ и изготавливаемых изделий.</w:t>
      </w:r>
    </w:p>
    <w:p w14:paraId="3BAA57EF" w14:textId="462899A8" w:rsidR="00C400C6" w:rsidRDefault="00C400C6" w:rsidP="007B494C">
      <w:pPr>
        <w:spacing w:after="0"/>
        <w:jc w:val="both"/>
      </w:pPr>
    </w:p>
    <w:p w14:paraId="36601B15" w14:textId="77777777" w:rsidR="00C400C6" w:rsidRDefault="007B494C" w:rsidP="007B494C">
      <w:pPr>
        <w:spacing w:after="0"/>
        <w:jc w:val="both"/>
      </w:pPr>
      <w:r w:rsidRPr="00C400C6">
        <w:rPr>
          <w:b/>
          <w:bCs/>
          <w:i/>
          <w:iCs/>
        </w:rPr>
        <w:t>будут сформированы</w:t>
      </w:r>
      <w:r>
        <w:t xml:space="preserve">: представления о различных видах рукоделия; практические умения и навыки по выполнению различных видов ручных и машинных работ; навыки, обеспечивающие успешное выполнение самостоятельных работ; способность изготовления изделий декоративно-прикладного творчества собственного дизайна. </w:t>
      </w:r>
    </w:p>
    <w:p w14:paraId="16FF27DE" w14:textId="77777777" w:rsidR="00C400C6" w:rsidRDefault="007B494C" w:rsidP="007B494C">
      <w:pPr>
        <w:spacing w:after="0"/>
        <w:jc w:val="both"/>
      </w:pPr>
      <w:proofErr w:type="gramStart"/>
      <w:r w:rsidRPr="00C400C6">
        <w:rPr>
          <w:b/>
          <w:bCs/>
          <w:i/>
          <w:iCs/>
        </w:rPr>
        <w:t>Личностными результатами</w:t>
      </w:r>
      <w:r>
        <w:t xml:space="preserve"> изучения курса является формирование следующих умений: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 называть и объяснять свои чувства и ощущения от созерцаемых произведений искусства, объяснять своё </w:t>
      </w:r>
      <w:r>
        <w:lastRenderedPageBreak/>
        <w:t>отношение к поступкам с позиции общечеловеческих нравственных ценностей;</w:t>
      </w:r>
      <w:proofErr w:type="gramEnd"/>
      <w:r>
        <w:t xml:space="preserve"> 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делать выбор, какой поступок совершить. </w:t>
      </w:r>
    </w:p>
    <w:p w14:paraId="56F15A8F" w14:textId="77777777" w:rsidR="00C400C6" w:rsidRDefault="007B494C" w:rsidP="007B494C">
      <w:pPr>
        <w:spacing w:after="0"/>
        <w:jc w:val="both"/>
      </w:pPr>
      <w:proofErr w:type="spellStart"/>
      <w:r w:rsidRPr="00C400C6">
        <w:rPr>
          <w:b/>
          <w:bCs/>
          <w:i/>
          <w:iCs/>
        </w:rPr>
        <w:t>Метапредметными</w:t>
      </w:r>
      <w:proofErr w:type="spellEnd"/>
      <w:r w:rsidRPr="00C400C6">
        <w:rPr>
          <w:b/>
          <w:bCs/>
          <w:i/>
          <w:iCs/>
        </w:rPr>
        <w:t xml:space="preserve"> результатами</w:t>
      </w:r>
      <w:r>
        <w:t xml:space="preserve"> изучения курса является формирование следующих универсальных учебных действий (УУД). </w:t>
      </w:r>
    </w:p>
    <w:p w14:paraId="299E4394" w14:textId="77777777" w:rsidR="00C400C6" w:rsidRDefault="007B494C" w:rsidP="007B494C">
      <w:pPr>
        <w:spacing w:after="0"/>
        <w:jc w:val="both"/>
      </w:pPr>
      <w:proofErr w:type="gramStart"/>
      <w:r w:rsidRPr="00C400C6">
        <w:rPr>
          <w:i/>
          <w:iCs/>
        </w:rPr>
        <w:t>Регулятивные УУД:</w:t>
      </w:r>
      <w:r>
        <w:t xml:space="preserve"> проговаривать последовательность действий на занятии учиться высказывать своё предположение (версию) с помощью учителя объяснять выбор наиболее подходящих для выполнения задания материалов и инструментов; учиться готовить рабочее место и выполнять практическую работу по предложенному учителем плану с опорой на образцы, рисунки учебника; выполнять контроль точности разметки деталей с помощью шаблона;</w:t>
      </w:r>
      <w:proofErr w:type="gramEnd"/>
      <w:r>
        <w:t xml:space="preserve"> учиться совместно с учителем и другими учениками давать эмоциональную оценку деятельности класса на занятии. </w:t>
      </w:r>
    </w:p>
    <w:p w14:paraId="27FAFC03" w14:textId="77777777" w:rsidR="00C400C6" w:rsidRDefault="007B494C" w:rsidP="007B494C">
      <w:pPr>
        <w:spacing w:after="0"/>
        <w:jc w:val="both"/>
      </w:pPr>
      <w:proofErr w:type="gramStart"/>
      <w:r w:rsidRPr="00C400C6">
        <w:rPr>
          <w:i/>
          <w:iCs/>
        </w:rPr>
        <w:t>Познавательные УУД:</w:t>
      </w:r>
      <w:r>
        <w:t xml:space="preserve"> ориентироваться в своей системе знаний: отличать новое от уже известного с помощью учителя; </w:t>
      </w:r>
      <w:proofErr w:type="gramEnd"/>
    </w:p>
    <w:p w14:paraId="6662B482" w14:textId="023CBAAC" w:rsidR="00C400C6" w:rsidRDefault="007B494C" w:rsidP="007B494C">
      <w:pPr>
        <w:spacing w:after="0"/>
        <w:jc w:val="both"/>
      </w:pPr>
      <w:proofErr w:type="gramStart"/>
      <w:r w:rsidRPr="00C400C6">
        <w:rPr>
          <w:i/>
          <w:iCs/>
        </w:rPr>
        <w:t>Коммуникативные УУД</w:t>
      </w:r>
      <w:r>
        <w:t>: донести свою позицию до других: оформлять свою мысль в рисунках, доступных для изготовления изделиях; слушать и понимать речь других.</w:t>
      </w:r>
      <w:proofErr w:type="gramEnd"/>
      <w:r>
        <w:t xml:space="preserve"> Предметными результатами работы в кружке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w:t>
      </w:r>
      <w:r w:rsidR="00FA14EC">
        <w:t>-</w:t>
      </w:r>
      <w:r>
        <w:t xml:space="preserve">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 </w:t>
      </w:r>
    </w:p>
    <w:p w14:paraId="563354C5" w14:textId="77777777" w:rsidR="00C400C6" w:rsidRDefault="00C400C6" w:rsidP="007B494C">
      <w:pPr>
        <w:spacing w:after="0"/>
        <w:jc w:val="both"/>
      </w:pPr>
    </w:p>
    <w:p w14:paraId="248B0110" w14:textId="1D89CC4D" w:rsidR="007B494C" w:rsidRDefault="007B494C" w:rsidP="00C400C6">
      <w:pPr>
        <w:spacing w:after="0"/>
        <w:jc w:val="center"/>
        <w:rPr>
          <w:b/>
          <w:bCs/>
        </w:rPr>
      </w:pPr>
      <w:r w:rsidRPr="00C400C6">
        <w:rPr>
          <w:b/>
          <w:bCs/>
        </w:rPr>
        <w:t>Учебно-тематический план</w:t>
      </w:r>
    </w:p>
    <w:p w14:paraId="4A6F6F8D" w14:textId="77777777" w:rsidR="00BC5D7A" w:rsidRDefault="00BC5D7A" w:rsidP="00C400C6">
      <w:pPr>
        <w:spacing w:after="0"/>
        <w:jc w:val="center"/>
        <w:rPr>
          <w:b/>
          <w:bCs/>
        </w:rPr>
      </w:pPr>
    </w:p>
    <w:tbl>
      <w:tblPr>
        <w:tblStyle w:val="a3"/>
        <w:tblW w:w="0" w:type="auto"/>
        <w:tblLook w:val="04A0" w:firstRow="1" w:lastRow="0" w:firstColumn="1" w:lastColumn="0" w:noHBand="0" w:noVBand="1"/>
      </w:tblPr>
      <w:tblGrid>
        <w:gridCol w:w="680"/>
        <w:gridCol w:w="2328"/>
        <w:gridCol w:w="1405"/>
        <w:gridCol w:w="1441"/>
        <w:gridCol w:w="1491"/>
        <w:gridCol w:w="2225"/>
      </w:tblGrid>
      <w:tr w:rsidR="0077280D" w14:paraId="3E0DC5F3" w14:textId="77777777" w:rsidTr="00BC5D7A">
        <w:tc>
          <w:tcPr>
            <w:tcW w:w="704" w:type="dxa"/>
            <w:vMerge w:val="restart"/>
          </w:tcPr>
          <w:p w14:paraId="05E4129A" w14:textId="7BFCA64F"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 xml:space="preserve">№ </w:t>
            </w:r>
            <w:proofErr w:type="gramStart"/>
            <w:r w:rsidRPr="00BC5D7A">
              <w:rPr>
                <w:rFonts w:eastAsia="Times New Roman" w:cs="Times New Roman"/>
                <w:szCs w:val="28"/>
                <w:lang w:eastAsia="ru-RU"/>
              </w:rPr>
              <w:t>п</w:t>
            </w:r>
            <w:proofErr w:type="gramEnd"/>
            <w:r w:rsidRPr="00BC5D7A">
              <w:rPr>
                <w:rFonts w:eastAsia="Times New Roman" w:cs="Times New Roman"/>
                <w:szCs w:val="28"/>
                <w:lang w:val="en-US" w:eastAsia="ru-RU"/>
              </w:rPr>
              <w:t>/</w:t>
            </w:r>
            <w:r w:rsidRPr="00BC5D7A">
              <w:rPr>
                <w:rFonts w:eastAsia="Times New Roman" w:cs="Times New Roman"/>
                <w:szCs w:val="28"/>
                <w:lang w:eastAsia="ru-RU"/>
              </w:rPr>
              <w:t>п</w:t>
            </w:r>
          </w:p>
        </w:tc>
        <w:tc>
          <w:tcPr>
            <w:tcW w:w="2380" w:type="dxa"/>
            <w:vMerge w:val="restart"/>
          </w:tcPr>
          <w:p w14:paraId="19AA6116" w14:textId="70932212"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Раздел, тема</w:t>
            </w:r>
          </w:p>
        </w:tc>
        <w:tc>
          <w:tcPr>
            <w:tcW w:w="1544" w:type="dxa"/>
            <w:vMerge w:val="restart"/>
          </w:tcPr>
          <w:p w14:paraId="385B49DF" w14:textId="14B689CC"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Всего часов</w:t>
            </w:r>
          </w:p>
        </w:tc>
        <w:tc>
          <w:tcPr>
            <w:tcW w:w="3074" w:type="dxa"/>
            <w:gridSpan w:val="2"/>
          </w:tcPr>
          <w:p w14:paraId="7417383A" w14:textId="71B08F31"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В том числе</w:t>
            </w:r>
          </w:p>
        </w:tc>
        <w:tc>
          <w:tcPr>
            <w:tcW w:w="1642" w:type="dxa"/>
            <w:vMerge w:val="restart"/>
          </w:tcPr>
          <w:p w14:paraId="39D51184" w14:textId="272F536E"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Формы аттестации</w:t>
            </w:r>
          </w:p>
        </w:tc>
      </w:tr>
      <w:tr w:rsidR="00F125B6" w14:paraId="03291423" w14:textId="77777777" w:rsidTr="00BC5D7A">
        <w:tc>
          <w:tcPr>
            <w:tcW w:w="704" w:type="dxa"/>
            <w:vMerge/>
          </w:tcPr>
          <w:p w14:paraId="316FE2AE" w14:textId="77777777" w:rsidR="00BC5D7A" w:rsidRPr="00BC5D7A" w:rsidRDefault="00BC5D7A" w:rsidP="00C400C6">
            <w:pPr>
              <w:jc w:val="center"/>
              <w:rPr>
                <w:rFonts w:eastAsia="Times New Roman" w:cs="Times New Roman"/>
                <w:szCs w:val="28"/>
                <w:lang w:eastAsia="ru-RU"/>
              </w:rPr>
            </w:pPr>
          </w:p>
        </w:tc>
        <w:tc>
          <w:tcPr>
            <w:tcW w:w="2380" w:type="dxa"/>
            <w:vMerge/>
          </w:tcPr>
          <w:p w14:paraId="2C57FA2A" w14:textId="77777777" w:rsidR="00BC5D7A" w:rsidRPr="00BC5D7A" w:rsidRDefault="00BC5D7A" w:rsidP="00C400C6">
            <w:pPr>
              <w:jc w:val="center"/>
              <w:rPr>
                <w:rFonts w:eastAsia="Times New Roman" w:cs="Times New Roman"/>
                <w:szCs w:val="28"/>
                <w:lang w:eastAsia="ru-RU"/>
              </w:rPr>
            </w:pPr>
          </w:p>
        </w:tc>
        <w:tc>
          <w:tcPr>
            <w:tcW w:w="1544" w:type="dxa"/>
            <w:vMerge/>
          </w:tcPr>
          <w:p w14:paraId="4624E5A3" w14:textId="77777777" w:rsidR="00BC5D7A" w:rsidRPr="00BC5D7A" w:rsidRDefault="00BC5D7A" w:rsidP="00C400C6">
            <w:pPr>
              <w:jc w:val="center"/>
              <w:rPr>
                <w:rFonts w:eastAsia="Times New Roman" w:cs="Times New Roman"/>
                <w:szCs w:val="28"/>
                <w:lang w:eastAsia="ru-RU"/>
              </w:rPr>
            </w:pPr>
          </w:p>
        </w:tc>
        <w:tc>
          <w:tcPr>
            <w:tcW w:w="1544" w:type="dxa"/>
          </w:tcPr>
          <w:p w14:paraId="108A89E4" w14:textId="1BA501B6"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 xml:space="preserve">Теория </w:t>
            </w:r>
          </w:p>
        </w:tc>
        <w:tc>
          <w:tcPr>
            <w:tcW w:w="1530" w:type="dxa"/>
          </w:tcPr>
          <w:p w14:paraId="2DD8A3FB" w14:textId="1F39D6CA" w:rsidR="00BC5D7A" w:rsidRPr="00BC5D7A" w:rsidRDefault="00BC5D7A" w:rsidP="00C400C6">
            <w:pPr>
              <w:jc w:val="center"/>
              <w:rPr>
                <w:rFonts w:eastAsia="Times New Roman" w:cs="Times New Roman"/>
                <w:szCs w:val="28"/>
                <w:lang w:eastAsia="ru-RU"/>
              </w:rPr>
            </w:pPr>
            <w:r w:rsidRPr="00BC5D7A">
              <w:rPr>
                <w:rFonts w:eastAsia="Times New Roman" w:cs="Times New Roman"/>
                <w:szCs w:val="28"/>
                <w:lang w:eastAsia="ru-RU"/>
              </w:rPr>
              <w:t xml:space="preserve">Практика </w:t>
            </w:r>
          </w:p>
        </w:tc>
        <w:tc>
          <w:tcPr>
            <w:tcW w:w="1642" w:type="dxa"/>
            <w:vMerge/>
          </w:tcPr>
          <w:p w14:paraId="6B1797D7" w14:textId="77777777" w:rsidR="00BC5D7A" w:rsidRPr="00BC5D7A" w:rsidRDefault="00BC5D7A" w:rsidP="00C400C6">
            <w:pPr>
              <w:jc w:val="center"/>
              <w:rPr>
                <w:rFonts w:eastAsia="Times New Roman" w:cs="Times New Roman"/>
                <w:szCs w:val="28"/>
                <w:lang w:eastAsia="ru-RU"/>
              </w:rPr>
            </w:pPr>
          </w:p>
        </w:tc>
      </w:tr>
      <w:tr w:rsidR="00F125B6" w14:paraId="3A7C58A2" w14:textId="77777777" w:rsidTr="00BC5D7A">
        <w:tc>
          <w:tcPr>
            <w:tcW w:w="704" w:type="dxa"/>
          </w:tcPr>
          <w:p w14:paraId="59F62E19" w14:textId="30175C4D" w:rsidR="00BC5D7A" w:rsidRPr="00BC5D7A" w:rsidRDefault="00BC5D7A" w:rsidP="00C400C6">
            <w:pPr>
              <w:jc w:val="center"/>
              <w:rPr>
                <w:rFonts w:eastAsia="Times New Roman" w:cs="Times New Roman"/>
                <w:szCs w:val="28"/>
                <w:lang w:eastAsia="ru-RU"/>
              </w:rPr>
            </w:pPr>
            <w:bookmarkStart w:id="1" w:name="_Hlk84793925"/>
            <w:r>
              <w:rPr>
                <w:rFonts w:eastAsia="Times New Roman" w:cs="Times New Roman"/>
                <w:szCs w:val="28"/>
                <w:lang w:eastAsia="ru-RU"/>
              </w:rPr>
              <w:t>1</w:t>
            </w:r>
          </w:p>
        </w:tc>
        <w:tc>
          <w:tcPr>
            <w:tcW w:w="2380" w:type="dxa"/>
          </w:tcPr>
          <w:p w14:paraId="54535571" w14:textId="7B73AF10" w:rsidR="00BC5D7A" w:rsidRPr="00BC5D7A" w:rsidRDefault="00BC5D7A" w:rsidP="00C400C6">
            <w:pPr>
              <w:jc w:val="center"/>
              <w:rPr>
                <w:rFonts w:eastAsia="Times New Roman" w:cs="Times New Roman"/>
                <w:szCs w:val="28"/>
                <w:lang w:eastAsia="ru-RU"/>
              </w:rPr>
            </w:pPr>
            <w:r>
              <w:rPr>
                <w:rFonts w:eastAsia="Times New Roman" w:cs="Times New Roman"/>
                <w:szCs w:val="28"/>
                <w:lang w:eastAsia="ru-RU"/>
              </w:rPr>
              <w:t>Вводное занятие</w:t>
            </w:r>
          </w:p>
        </w:tc>
        <w:tc>
          <w:tcPr>
            <w:tcW w:w="1544" w:type="dxa"/>
          </w:tcPr>
          <w:p w14:paraId="1C01B129" w14:textId="10BE003D" w:rsidR="00BC5D7A" w:rsidRPr="00BC5D7A" w:rsidRDefault="00A755A4" w:rsidP="00C400C6">
            <w:pPr>
              <w:jc w:val="center"/>
              <w:rPr>
                <w:rFonts w:eastAsia="Times New Roman" w:cs="Times New Roman"/>
                <w:szCs w:val="28"/>
                <w:lang w:eastAsia="ru-RU"/>
              </w:rPr>
            </w:pPr>
            <w:r>
              <w:rPr>
                <w:rFonts w:eastAsia="Times New Roman" w:cs="Times New Roman"/>
                <w:szCs w:val="28"/>
                <w:lang w:eastAsia="ru-RU"/>
              </w:rPr>
              <w:t>1</w:t>
            </w:r>
          </w:p>
        </w:tc>
        <w:tc>
          <w:tcPr>
            <w:tcW w:w="1544" w:type="dxa"/>
          </w:tcPr>
          <w:p w14:paraId="07F634F6" w14:textId="1AADDF94" w:rsidR="00BC5D7A" w:rsidRPr="00BC5D7A" w:rsidRDefault="00A755A4" w:rsidP="00C400C6">
            <w:pPr>
              <w:jc w:val="center"/>
              <w:rPr>
                <w:rFonts w:eastAsia="Times New Roman" w:cs="Times New Roman"/>
                <w:szCs w:val="28"/>
                <w:lang w:eastAsia="ru-RU"/>
              </w:rPr>
            </w:pPr>
            <w:r>
              <w:rPr>
                <w:rFonts w:eastAsia="Times New Roman" w:cs="Times New Roman"/>
                <w:szCs w:val="28"/>
                <w:lang w:eastAsia="ru-RU"/>
              </w:rPr>
              <w:t>1</w:t>
            </w:r>
          </w:p>
        </w:tc>
        <w:tc>
          <w:tcPr>
            <w:tcW w:w="1530" w:type="dxa"/>
          </w:tcPr>
          <w:p w14:paraId="0B5A644A" w14:textId="77777777" w:rsidR="00BC5D7A" w:rsidRPr="00BC5D7A" w:rsidRDefault="00BC5D7A" w:rsidP="00C400C6">
            <w:pPr>
              <w:jc w:val="center"/>
              <w:rPr>
                <w:rFonts w:eastAsia="Times New Roman" w:cs="Times New Roman"/>
                <w:szCs w:val="28"/>
                <w:lang w:eastAsia="ru-RU"/>
              </w:rPr>
            </w:pPr>
          </w:p>
        </w:tc>
        <w:tc>
          <w:tcPr>
            <w:tcW w:w="1642" w:type="dxa"/>
          </w:tcPr>
          <w:p w14:paraId="25C610B9" w14:textId="1E6B032F" w:rsidR="00BC5D7A" w:rsidRPr="00BC5D7A" w:rsidRDefault="00BA796B" w:rsidP="00C400C6">
            <w:pPr>
              <w:jc w:val="center"/>
              <w:rPr>
                <w:rFonts w:eastAsia="Times New Roman" w:cs="Times New Roman"/>
                <w:szCs w:val="28"/>
                <w:lang w:eastAsia="ru-RU"/>
              </w:rPr>
            </w:pPr>
            <w:r>
              <w:rPr>
                <w:rFonts w:eastAsia="Times New Roman" w:cs="Times New Roman"/>
                <w:szCs w:val="28"/>
                <w:lang w:eastAsia="ru-RU"/>
              </w:rPr>
              <w:t xml:space="preserve">Входной контроль </w:t>
            </w:r>
          </w:p>
        </w:tc>
      </w:tr>
      <w:tr w:rsidR="00F125B6" w14:paraId="39321D14" w14:textId="77777777" w:rsidTr="00BC5D7A">
        <w:tc>
          <w:tcPr>
            <w:tcW w:w="704" w:type="dxa"/>
          </w:tcPr>
          <w:p w14:paraId="4F610702" w14:textId="6ED21806" w:rsidR="00BC5D7A" w:rsidRPr="00BC5D7A" w:rsidRDefault="00FA14EC" w:rsidP="00C400C6">
            <w:pPr>
              <w:jc w:val="center"/>
              <w:rPr>
                <w:rFonts w:eastAsia="Times New Roman" w:cs="Times New Roman"/>
                <w:szCs w:val="28"/>
                <w:lang w:eastAsia="ru-RU"/>
              </w:rPr>
            </w:pPr>
            <w:r>
              <w:rPr>
                <w:rFonts w:eastAsia="Times New Roman" w:cs="Times New Roman"/>
                <w:szCs w:val="28"/>
                <w:lang w:eastAsia="ru-RU"/>
              </w:rPr>
              <w:t>2</w:t>
            </w:r>
          </w:p>
        </w:tc>
        <w:tc>
          <w:tcPr>
            <w:tcW w:w="2380" w:type="dxa"/>
          </w:tcPr>
          <w:p w14:paraId="5856AE7E" w14:textId="32B6BB81"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 xml:space="preserve">Рукоделие </w:t>
            </w:r>
          </w:p>
        </w:tc>
        <w:tc>
          <w:tcPr>
            <w:tcW w:w="1544" w:type="dxa"/>
          </w:tcPr>
          <w:p w14:paraId="1070FEA7" w14:textId="596B00DC" w:rsidR="00BC5D7A" w:rsidRPr="00BC5D7A" w:rsidRDefault="00A755A4" w:rsidP="00C400C6">
            <w:pPr>
              <w:jc w:val="center"/>
              <w:rPr>
                <w:rFonts w:eastAsia="Times New Roman" w:cs="Times New Roman"/>
                <w:szCs w:val="28"/>
                <w:lang w:eastAsia="ru-RU"/>
              </w:rPr>
            </w:pPr>
            <w:r>
              <w:rPr>
                <w:rFonts w:eastAsia="Times New Roman" w:cs="Times New Roman"/>
                <w:szCs w:val="28"/>
                <w:lang w:eastAsia="ru-RU"/>
              </w:rPr>
              <w:t>2</w:t>
            </w:r>
          </w:p>
        </w:tc>
        <w:tc>
          <w:tcPr>
            <w:tcW w:w="1544" w:type="dxa"/>
          </w:tcPr>
          <w:p w14:paraId="59E60F34" w14:textId="13EDA243" w:rsidR="00BC5D7A" w:rsidRPr="00BC5D7A" w:rsidRDefault="00193D2E" w:rsidP="00C400C6">
            <w:pPr>
              <w:jc w:val="center"/>
              <w:rPr>
                <w:rFonts w:eastAsia="Times New Roman" w:cs="Times New Roman"/>
                <w:szCs w:val="28"/>
                <w:lang w:eastAsia="ru-RU"/>
              </w:rPr>
            </w:pPr>
            <w:r>
              <w:rPr>
                <w:rFonts w:eastAsia="Times New Roman" w:cs="Times New Roman"/>
                <w:szCs w:val="28"/>
                <w:lang w:eastAsia="ru-RU"/>
              </w:rPr>
              <w:t>1</w:t>
            </w:r>
          </w:p>
        </w:tc>
        <w:tc>
          <w:tcPr>
            <w:tcW w:w="1530" w:type="dxa"/>
          </w:tcPr>
          <w:p w14:paraId="69E2231E" w14:textId="7FB4CB05" w:rsidR="00BC5D7A" w:rsidRPr="00BC5D7A" w:rsidRDefault="00A755A4" w:rsidP="00C400C6">
            <w:pPr>
              <w:jc w:val="center"/>
              <w:rPr>
                <w:rFonts w:eastAsia="Times New Roman" w:cs="Times New Roman"/>
                <w:szCs w:val="28"/>
                <w:lang w:eastAsia="ru-RU"/>
              </w:rPr>
            </w:pPr>
            <w:r>
              <w:rPr>
                <w:rFonts w:eastAsia="Times New Roman" w:cs="Times New Roman"/>
                <w:szCs w:val="28"/>
                <w:lang w:eastAsia="ru-RU"/>
              </w:rPr>
              <w:t>1</w:t>
            </w:r>
          </w:p>
        </w:tc>
        <w:tc>
          <w:tcPr>
            <w:tcW w:w="1642" w:type="dxa"/>
          </w:tcPr>
          <w:p w14:paraId="236A1EF3" w14:textId="77777777" w:rsidR="00BC5D7A" w:rsidRPr="00BC5D7A" w:rsidRDefault="00BC5D7A" w:rsidP="00C400C6">
            <w:pPr>
              <w:jc w:val="center"/>
              <w:rPr>
                <w:rFonts w:eastAsia="Times New Roman" w:cs="Times New Roman"/>
                <w:szCs w:val="28"/>
                <w:lang w:eastAsia="ru-RU"/>
              </w:rPr>
            </w:pPr>
          </w:p>
        </w:tc>
      </w:tr>
      <w:tr w:rsidR="00F125B6" w14:paraId="5E655B3F" w14:textId="77777777" w:rsidTr="00BC5D7A">
        <w:tc>
          <w:tcPr>
            <w:tcW w:w="704" w:type="dxa"/>
          </w:tcPr>
          <w:p w14:paraId="52926912" w14:textId="61C9A977"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3</w:t>
            </w:r>
          </w:p>
        </w:tc>
        <w:tc>
          <w:tcPr>
            <w:tcW w:w="2380" w:type="dxa"/>
          </w:tcPr>
          <w:p w14:paraId="55D5CB74" w14:textId="3948E7A7"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Основы колорита</w:t>
            </w:r>
          </w:p>
        </w:tc>
        <w:tc>
          <w:tcPr>
            <w:tcW w:w="1544" w:type="dxa"/>
          </w:tcPr>
          <w:p w14:paraId="05EAFAE9" w14:textId="3CEBC9A2"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2</w:t>
            </w:r>
          </w:p>
        </w:tc>
        <w:tc>
          <w:tcPr>
            <w:tcW w:w="1544" w:type="dxa"/>
          </w:tcPr>
          <w:p w14:paraId="22A860FD" w14:textId="3CA32F22"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1</w:t>
            </w:r>
          </w:p>
        </w:tc>
        <w:tc>
          <w:tcPr>
            <w:tcW w:w="1530" w:type="dxa"/>
          </w:tcPr>
          <w:p w14:paraId="309D810F" w14:textId="5B53F8AD"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1</w:t>
            </w:r>
          </w:p>
        </w:tc>
        <w:tc>
          <w:tcPr>
            <w:tcW w:w="1642" w:type="dxa"/>
          </w:tcPr>
          <w:p w14:paraId="256CEA4D" w14:textId="77777777" w:rsidR="00BC5D7A" w:rsidRPr="00BC5D7A" w:rsidRDefault="00BC5D7A" w:rsidP="00C400C6">
            <w:pPr>
              <w:jc w:val="center"/>
              <w:rPr>
                <w:rFonts w:eastAsia="Times New Roman" w:cs="Times New Roman"/>
                <w:szCs w:val="28"/>
                <w:lang w:eastAsia="ru-RU"/>
              </w:rPr>
            </w:pPr>
          </w:p>
        </w:tc>
      </w:tr>
      <w:tr w:rsidR="00F125B6" w14:paraId="430D592E" w14:textId="77777777" w:rsidTr="00BC5D7A">
        <w:tc>
          <w:tcPr>
            <w:tcW w:w="704" w:type="dxa"/>
          </w:tcPr>
          <w:p w14:paraId="716A6077" w14:textId="3F77F012"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4</w:t>
            </w:r>
          </w:p>
        </w:tc>
        <w:tc>
          <w:tcPr>
            <w:tcW w:w="2380" w:type="dxa"/>
          </w:tcPr>
          <w:p w14:paraId="1903BA9B" w14:textId="0C2B47C3" w:rsidR="00BC5D7A" w:rsidRPr="00BC5D7A" w:rsidRDefault="00F125B6" w:rsidP="00C400C6">
            <w:pPr>
              <w:jc w:val="center"/>
              <w:rPr>
                <w:rFonts w:eastAsia="Times New Roman" w:cs="Times New Roman"/>
                <w:szCs w:val="28"/>
                <w:lang w:eastAsia="ru-RU"/>
              </w:rPr>
            </w:pPr>
            <w:proofErr w:type="spellStart"/>
            <w:r>
              <w:rPr>
                <w:rFonts w:eastAsia="Times New Roman" w:cs="Times New Roman"/>
                <w:szCs w:val="28"/>
                <w:lang w:eastAsia="ru-RU"/>
              </w:rPr>
              <w:t>Скрапбукинг</w:t>
            </w:r>
            <w:proofErr w:type="spellEnd"/>
            <w:r>
              <w:rPr>
                <w:rFonts w:eastAsia="Times New Roman" w:cs="Times New Roman"/>
                <w:szCs w:val="28"/>
                <w:lang w:eastAsia="ru-RU"/>
              </w:rPr>
              <w:t xml:space="preserve"> и </w:t>
            </w:r>
            <w:proofErr w:type="spellStart"/>
            <w:r>
              <w:rPr>
                <w:rFonts w:eastAsia="Times New Roman" w:cs="Times New Roman"/>
                <w:szCs w:val="28"/>
                <w:lang w:eastAsia="ru-RU"/>
              </w:rPr>
              <w:t>кардмейкинг</w:t>
            </w:r>
            <w:proofErr w:type="spellEnd"/>
          </w:p>
        </w:tc>
        <w:tc>
          <w:tcPr>
            <w:tcW w:w="1544" w:type="dxa"/>
          </w:tcPr>
          <w:p w14:paraId="3F1A8C13" w14:textId="2D9831FA"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1</w:t>
            </w:r>
            <w:r w:rsidR="00A755A4">
              <w:rPr>
                <w:rFonts w:eastAsia="Times New Roman" w:cs="Times New Roman"/>
                <w:szCs w:val="28"/>
                <w:lang w:eastAsia="ru-RU"/>
              </w:rPr>
              <w:t>7</w:t>
            </w:r>
          </w:p>
        </w:tc>
        <w:tc>
          <w:tcPr>
            <w:tcW w:w="1544" w:type="dxa"/>
          </w:tcPr>
          <w:p w14:paraId="787C7E7B" w14:textId="2A45D704"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4</w:t>
            </w:r>
          </w:p>
        </w:tc>
        <w:tc>
          <w:tcPr>
            <w:tcW w:w="1530" w:type="dxa"/>
          </w:tcPr>
          <w:p w14:paraId="5B0D1CC2" w14:textId="2C184CA5"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1</w:t>
            </w:r>
            <w:r w:rsidR="00A755A4">
              <w:rPr>
                <w:rFonts w:eastAsia="Times New Roman" w:cs="Times New Roman"/>
                <w:szCs w:val="28"/>
                <w:lang w:eastAsia="ru-RU"/>
              </w:rPr>
              <w:t>3</w:t>
            </w:r>
          </w:p>
        </w:tc>
        <w:tc>
          <w:tcPr>
            <w:tcW w:w="1642" w:type="dxa"/>
          </w:tcPr>
          <w:p w14:paraId="211523DB" w14:textId="77777777" w:rsidR="00BC5D7A" w:rsidRPr="00BC5D7A" w:rsidRDefault="00BC5D7A" w:rsidP="00C400C6">
            <w:pPr>
              <w:jc w:val="center"/>
              <w:rPr>
                <w:rFonts w:eastAsia="Times New Roman" w:cs="Times New Roman"/>
                <w:szCs w:val="28"/>
                <w:lang w:eastAsia="ru-RU"/>
              </w:rPr>
            </w:pPr>
          </w:p>
        </w:tc>
      </w:tr>
      <w:tr w:rsidR="00F125B6" w14:paraId="012052F9" w14:textId="77777777" w:rsidTr="00BC5D7A">
        <w:tc>
          <w:tcPr>
            <w:tcW w:w="704" w:type="dxa"/>
          </w:tcPr>
          <w:p w14:paraId="722324A2" w14:textId="31DB475C"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5</w:t>
            </w:r>
          </w:p>
        </w:tc>
        <w:tc>
          <w:tcPr>
            <w:tcW w:w="2380" w:type="dxa"/>
          </w:tcPr>
          <w:p w14:paraId="49413C68" w14:textId="1872FEFA" w:rsidR="00BC5D7A" w:rsidRPr="00BC5D7A" w:rsidRDefault="00F125B6" w:rsidP="00C400C6">
            <w:pPr>
              <w:jc w:val="center"/>
              <w:rPr>
                <w:rFonts w:eastAsia="Times New Roman" w:cs="Times New Roman"/>
                <w:szCs w:val="28"/>
                <w:lang w:eastAsia="ru-RU"/>
              </w:rPr>
            </w:pPr>
            <w:proofErr w:type="spellStart"/>
            <w:r>
              <w:rPr>
                <w:rFonts w:eastAsia="Times New Roman" w:cs="Times New Roman"/>
                <w:szCs w:val="28"/>
                <w:lang w:eastAsia="ru-RU"/>
              </w:rPr>
              <w:t>Декупаж</w:t>
            </w:r>
            <w:proofErr w:type="spellEnd"/>
            <w:r>
              <w:rPr>
                <w:rFonts w:eastAsia="Times New Roman" w:cs="Times New Roman"/>
                <w:szCs w:val="28"/>
                <w:lang w:eastAsia="ru-RU"/>
              </w:rPr>
              <w:t xml:space="preserve"> </w:t>
            </w:r>
          </w:p>
        </w:tc>
        <w:tc>
          <w:tcPr>
            <w:tcW w:w="1544" w:type="dxa"/>
          </w:tcPr>
          <w:p w14:paraId="66B74ECD" w14:textId="5502E2BD" w:rsidR="00BC5D7A" w:rsidRPr="00BC5D7A" w:rsidRDefault="0077280D" w:rsidP="00C400C6">
            <w:pPr>
              <w:jc w:val="center"/>
              <w:rPr>
                <w:rFonts w:eastAsia="Times New Roman" w:cs="Times New Roman"/>
                <w:szCs w:val="28"/>
                <w:lang w:eastAsia="ru-RU"/>
              </w:rPr>
            </w:pPr>
            <w:r>
              <w:rPr>
                <w:rFonts w:eastAsia="Times New Roman" w:cs="Times New Roman"/>
                <w:szCs w:val="28"/>
                <w:lang w:eastAsia="ru-RU"/>
              </w:rPr>
              <w:t>8</w:t>
            </w:r>
          </w:p>
        </w:tc>
        <w:tc>
          <w:tcPr>
            <w:tcW w:w="1544" w:type="dxa"/>
          </w:tcPr>
          <w:p w14:paraId="2156F354" w14:textId="124800C4" w:rsidR="00BC5D7A" w:rsidRPr="00BC5D7A" w:rsidRDefault="00F125B6" w:rsidP="00C400C6">
            <w:pPr>
              <w:jc w:val="center"/>
              <w:rPr>
                <w:rFonts w:eastAsia="Times New Roman" w:cs="Times New Roman"/>
                <w:szCs w:val="28"/>
                <w:lang w:eastAsia="ru-RU"/>
              </w:rPr>
            </w:pPr>
            <w:r>
              <w:rPr>
                <w:rFonts w:eastAsia="Times New Roman" w:cs="Times New Roman"/>
                <w:szCs w:val="28"/>
                <w:lang w:eastAsia="ru-RU"/>
              </w:rPr>
              <w:t>2</w:t>
            </w:r>
          </w:p>
        </w:tc>
        <w:tc>
          <w:tcPr>
            <w:tcW w:w="1530" w:type="dxa"/>
          </w:tcPr>
          <w:p w14:paraId="1FC1A3BA" w14:textId="17DF1E74" w:rsidR="00BC5D7A" w:rsidRPr="00BC5D7A" w:rsidRDefault="0077280D" w:rsidP="00C400C6">
            <w:pPr>
              <w:jc w:val="center"/>
              <w:rPr>
                <w:rFonts w:eastAsia="Times New Roman" w:cs="Times New Roman"/>
                <w:szCs w:val="28"/>
                <w:lang w:eastAsia="ru-RU"/>
              </w:rPr>
            </w:pPr>
            <w:r>
              <w:rPr>
                <w:rFonts w:eastAsia="Times New Roman" w:cs="Times New Roman"/>
                <w:szCs w:val="28"/>
                <w:lang w:eastAsia="ru-RU"/>
              </w:rPr>
              <w:t>6</w:t>
            </w:r>
          </w:p>
        </w:tc>
        <w:tc>
          <w:tcPr>
            <w:tcW w:w="1642" w:type="dxa"/>
          </w:tcPr>
          <w:p w14:paraId="62B2D19D" w14:textId="38455C0B" w:rsidR="00BC5D7A" w:rsidRPr="00BC5D7A" w:rsidRDefault="0077280D" w:rsidP="00C400C6">
            <w:pPr>
              <w:jc w:val="center"/>
              <w:rPr>
                <w:rFonts w:eastAsia="Times New Roman" w:cs="Times New Roman"/>
                <w:szCs w:val="28"/>
                <w:lang w:eastAsia="ru-RU"/>
              </w:rPr>
            </w:pPr>
            <w:r>
              <w:rPr>
                <w:rFonts w:eastAsia="Times New Roman" w:cs="Times New Roman"/>
                <w:szCs w:val="28"/>
                <w:lang w:eastAsia="ru-RU"/>
              </w:rPr>
              <w:t xml:space="preserve">Промежуточный контроль </w:t>
            </w:r>
          </w:p>
        </w:tc>
      </w:tr>
      <w:tr w:rsidR="00F125B6" w14:paraId="1FEC36E2" w14:textId="77777777" w:rsidTr="00BC5D7A">
        <w:tc>
          <w:tcPr>
            <w:tcW w:w="704" w:type="dxa"/>
          </w:tcPr>
          <w:p w14:paraId="501BD341" w14:textId="4525A079" w:rsidR="00BC5D7A" w:rsidRPr="00F125B6" w:rsidRDefault="00F125B6" w:rsidP="00C400C6">
            <w:pPr>
              <w:jc w:val="center"/>
              <w:rPr>
                <w:rFonts w:eastAsia="Times New Roman" w:cs="Times New Roman"/>
                <w:szCs w:val="28"/>
                <w:lang w:eastAsia="ru-RU"/>
              </w:rPr>
            </w:pPr>
            <w:r w:rsidRPr="00F125B6">
              <w:rPr>
                <w:rFonts w:eastAsia="Times New Roman" w:cs="Times New Roman"/>
                <w:szCs w:val="28"/>
                <w:lang w:eastAsia="ru-RU"/>
              </w:rPr>
              <w:t>6</w:t>
            </w:r>
          </w:p>
        </w:tc>
        <w:tc>
          <w:tcPr>
            <w:tcW w:w="2380" w:type="dxa"/>
          </w:tcPr>
          <w:p w14:paraId="56843250" w14:textId="44D3B60C" w:rsidR="00BC5D7A" w:rsidRPr="00F125B6" w:rsidRDefault="00F125B6" w:rsidP="00C400C6">
            <w:pPr>
              <w:jc w:val="center"/>
              <w:rPr>
                <w:rFonts w:eastAsia="Times New Roman" w:cs="Times New Roman"/>
                <w:szCs w:val="28"/>
                <w:lang w:eastAsia="ru-RU"/>
              </w:rPr>
            </w:pPr>
            <w:r w:rsidRPr="00F125B6">
              <w:rPr>
                <w:rFonts w:eastAsia="Times New Roman" w:cs="Times New Roman"/>
                <w:szCs w:val="28"/>
                <w:lang w:eastAsia="ru-RU"/>
              </w:rPr>
              <w:t xml:space="preserve">Искусство </w:t>
            </w:r>
            <w:proofErr w:type="spellStart"/>
            <w:r w:rsidRPr="00F125B6">
              <w:rPr>
                <w:rFonts w:eastAsia="Times New Roman" w:cs="Times New Roman"/>
                <w:szCs w:val="28"/>
                <w:lang w:eastAsia="ru-RU"/>
              </w:rPr>
              <w:t>топиария</w:t>
            </w:r>
            <w:proofErr w:type="spellEnd"/>
          </w:p>
        </w:tc>
        <w:tc>
          <w:tcPr>
            <w:tcW w:w="1544" w:type="dxa"/>
          </w:tcPr>
          <w:p w14:paraId="288B1A3B" w14:textId="78D8009A" w:rsidR="00BC5D7A" w:rsidRPr="00F125B6" w:rsidRDefault="00F125B6" w:rsidP="00C400C6">
            <w:pPr>
              <w:jc w:val="center"/>
              <w:rPr>
                <w:rFonts w:eastAsia="Times New Roman" w:cs="Times New Roman"/>
                <w:szCs w:val="28"/>
                <w:lang w:eastAsia="ru-RU"/>
              </w:rPr>
            </w:pPr>
            <w:r>
              <w:rPr>
                <w:rFonts w:eastAsia="Times New Roman" w:cs="Times New Roman"/>
                <w:szCs w:val="28"/>
                <w:lang w:eastAsia="ru-RU"/>
              </w:rPr>
              <w:t>1</w:t>
            </w:r>
            <w:r w:rsidR="0077280D">
              <w:rPr>
                <w:rFonts w:eastAsia="Times New Roman" w:cs="Times New Roman"/>
                <w:szCs w:val="28"/>
                <w:lang w:eastAsia="ru-RU"/>
              </w:rPr>
              <w:t>2</w:t>
            </w:r>
          </w:p>
        </w:tc>
        <w:tc>
          <w:tcPr>
            <w:tcW w:w="1544" w:type="dxa"/>
          </w:tcPr>
          <w:p w14:paraId="7B7A03E0" w14:textId="27CFB4D1" w:rsidR="00BC5D7A" w:rsidRPr="00F125B6" w:rsidRDefault="0077280D" w:rsidP="00C400C6">
            <w:pPr>
              <w:jc w:val="center"/>
              <w:rPr>
                <w:rFonts w:eastAsia="Times New Roman" w:cs="Times New Roman"/>
                <w:szCs w:val="28"/>
                <w:lang w:eastAsia="ru-RU"/>
              </w:rPr>
            </w:pPr>
            <w:r>
              <w:rPr>
                <w:rFonts w:eastAsia="Times New Roman" w:cs="Times New Roman"/>
                <w:szCs w:val="28"/>
                <w:lang w:eastAsia="ru-RU"/>
              </w:rPr>
              <w:t>2</w:t>
            </w:r>
          </w:p>
        </w:tc>
        <w:tc>
          <w:tcPr>
            <w:tcW w:w="1530" w:type="dxa"/>
          </w:tcPr>
          <w:p w14:paraId="12F39C4B" w14:textId="51750D8C" w:rsidR="00BC5D7A" w:rsidRPr="00F125B6" w:rsidRDefault="00F125B6" w:rsidP="00C400C6">
            <w:pPr>
              <w:jc w:val="center"/>
              <w:rPr>
                <w:rFonts w:eastAsia="Times New Roman" w:cs="Times New Roman"/>
                <w:szCs w:val="28"/>
                <w:lang w:eastAsia="ru-RU"/>
              </w:rPr>
            </w:pPr>
            <w:r>
              <w:rPr>
                <w:rFonts w:eastAsia="Times New Roman" w:cs="Times New Roman"/>
                <w:szCs w:val="28"/>
                <w:lang w:eastAsia="ru-RU"/>
              </w:rPr>
              <w:t>10</w:t>
            </w:r>
          </w:p>
        </w:tc>
        <w:tc>
          <w:tcPr>
            <w:tcW w:w="1642" w:type="dxa"/>
          </w:tcPr>
          <w:p w14:paraId="26BF9CB9" w14:textId="77777777" w:rsidR="00BC5D7A" w:rsidRPr="00F125B6" w:rsidRDefault="00BC5D7A" w:rsidP="00C400C6">
            <w:pPr>
              <w:jc w:val="center"/>
              <w:rPr>
                <w:rFonts w:eastAsia="Times New Roman" w:cs="Times New Roman"/>
                <w:szCs w:val="28"/>
                <w:lang w:eastAsia="ru-RU"/>
              </w:rPr>
            </w:pPr>
          </w:p>
        </w:tc>
      </w:tr>
      <w:tr w:rsidR="00F125B6" w14:paraId="14A5DAB9" w14:textId="77777777" w:rsidTr="00BC5D7A">
        <w:tc>
          <w:tcPr>
            <w:tcW w:w="704" w:type="dxa"/>
          </w:tcPr>
          <w:p w14:paraId="0B1ACEA6" w14:textId="12959DA9"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7</w:t>
            </w:r>
          </w:p>
        </w:tc>
        <w:tc>
          <w:tcPr>
            <w:tcW w:w="2380" w:type="dxa"/>
          </w:tcPr>
          <w:p w14:paraId="1E7663CA" w14:textId="51714CDF" w:rsidR="00F125B6" w:rsidRPr="00F125B6" w:rsidRDefault="00F125B6" w:rsidP="00C400C6">
            <w:pPr>
              <w:jc w:val="center"/>
              <w:rPr>
                <w:rFonts w:eastAsia="Times New Roman" w:cs="Times New Roman"/>
                <w:szCs w:val="28"/>
                <w:lang w:eastAsia="ru-RU"/>
              </w:rPr>
            </w:pPr>
            <w:proofErr w:type="spellStart"/>
            <w:r>
              <w:rPr>
                <w:rFonts w:eastAsia="Times New Roman" w:cs="Times New Roman"/>
                <w:szCs w:val="28"/>
                <w:lang w:eastAsia="ru-RU"/>
              </w:rPr>
              <w:t>Бумагопластика</w:t>
            </w:r>
            <w:proofErr w:type="spellEnd"/>
            <w:r>
              <w:rPr>
                <w:rFonts w:eastAsia="Times New Roman" w:cs="Times New Roman"/>
                <w:szCs w:val="28"/>
                <w:lang w:eastAsia="ru-RU"/>
              </w:rPr>
              <w:t xml:space="preserve"> </w:t>
            </w:r>
          </w:p>
        </w:tc>
        <w:tc>
          <w:tcPr>
            <w:tcW w:w="1544" w:type="dxa"/>
          </w:tcPr>
          <w:p w14:paraId="3EDEF9AD" w14:textId="23502670"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10</w:t>
            </w:r>
          </w:p>
        </w:tc>
        <w:tc>
          <w:tcPr>
            <w:tcW w:w="1544" w:type="dxa"/>
          </w:tcPr>
          <w:p w14:paraId="0B1D2BA8" w14:textId="54DF6E21"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2</w:t>
            </w:r>
          </w:p>
        </w:tc>
        <w:tc>
          <w:tcPr>
            <w:tcW w:w="1530" w:type="dxa"/>
          </w:tcPr>
          <w:p w14:paraId="79207C48" w14:textId="1A90D7DC"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8</w:t>
            </w:r>
          </w:p>
        </w:tc>
        <w:tc>
          <w:tcPr>
            <w:tcW w:w="1642" w:type="dxa"/>
          </w:tcPr>
          <w:p w14:paraId="6E4CD575" w14:textId="77777777" w:rsidR="00F125B6" w:rsidRPr="00F125B6" w:rsidRDefault="00F125B6" w:rsidP="00C400C6">
            <w:pPr>
              <w:jc w:val="center"/>
              <w:rPr>
                <w:rFonts w:eastAsia="Times New Roman" w:cs="Times New Roman"/>
                <w:szCs w:val="28"/>
                <w:lang w:eastAsia="ru-RU"/>
              </w:rPr>
            </w:pPr>
          </w:p>
        </w:tc>
      </w:tr>
      <w:tr w:rsidR="00F125B6" w14:paraId="65A96469" w14:textId="77777777" w:rsidTr="00BC5D7A">
        <w:tc>
          <w:tcPr>
            <w:tcW w:w="704" w:type="dxa"/>
          </w:tcPr>
          <w:p w14:paraId="6D00DBC9" w14:textId="41B5CDAA"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8</w:t>
            </w:r>
          </w:p>
        </w:tc>
        <w:tc>
          <w:tcPr>
            <w:tcW w:w="2380" w:type="dxa"/>
          </w:tcPr>
          <w:p w14:paraId="54FC9C9D" w14:textId="0A29ED79"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 xml:space="preserve">Текстильные </w:t>
            </w:r>
            <w:r>
              <w:rPr>
                <w:rFonts w:eastAsia="Times New Roman" w:cs="Times New Roman"/>
                <w:szCs w:val="28"/>
                <w:lang w:eastAsia="ru-RU"/>
              </w:rPr>
              <w:lastRenderedPageBreak/>
              <w:t>игрушки «Тильда»</w:t>
            </w:r>
          </w:p>
        </w:tc>
        <w:tc>
          <w:tcPr>
            <w:tcW w:w="1544" w:type="dxa"/>
          </w:tcPr>
          <w:p w14:paraId="7A1110C4" w14:textId="478736EC"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lastRenderedPageBreak/>
              <w:t>1</w:t>
            </w:r>
            <w:r w:rsidR="0077280D">
              <w:rPr>
                <w:rFonts w:eastAsia="Times New Roman" w:cs="Times New Roman"/>
                <w:szCs w:val="28"/>
                <w:lang w:eastAsia="ru-RU"/>
              </w:rPr>
              <w:t>0</w:t>
            </w:r>
          </w:p>
        </w:tc>
        <w:tc>
          <w:tcPr>
            <w:tcW w:w="1544" w:type="dxa"/>
          </w:tcPr>
          <w:p w14:paraId="7BBD3852" w14:textId="6876A9FB" w:rsidR="00F125B6" w:rsidRPr="00F125B6" w:rsidRDefault="0077280D" w:rsidP="00C400C6">
            <w:pPr>
              <w:jc w:val="center"/>
              <w:rPr>
                <w:rFonts w:eastAsia="Times New Roman" w:cs="Times New Roman"/>
                <w:szCs w:val="28"/>
                <w:lang w:eastAsia="ru-RU"/>
              </w:rPr>
            </w:pPr>
            <w:r>
              <w:rPr>
                <w:rFonts w:eastAsia="Times New Roman" w:cs="Times New Roman"/>
                <w:szCs w:val="28"/>
                <w:lang w:eastAsia="ru-RU"/>
              </w:rPr>
              <w:t>2</w:t>
            </w:r>
          </w:p>
        </w:tc>
        <w:tc>
          <w:tcPr>
            <w:tcW w:w="1530" w:type="dxa"/>
          </w:tcPr>
          <w:p w14:paraId="25268B37" w14:textId="457B5653" w:rsidR="00F125B6" w:rsidRPr="00F125B6" w:rsidRDefault="0077280D" w:rsidP="00C400C6">
            <w:pPr>
              <w:jc w:val="center"/>
              <w:rPr>
                <w:rFonts w:eastAsia="Times New Roman" w:cs="Times New Roman"/>
                <w:szCs w:val="28"/>
                <w:lang w:eastAsia="ru-RU"/>
              </w:rPr>
            </w:pPr>
            <w:r>
              <w:rPr>
                <w:rFonts w:eastAsia="Times New Roman" w:cs="Times New Roman"/>
                <w:szCs w:val="28"/>
                <w:lang w:eastAsia="ru-RU"/>
              </w:rPr>
              <w:t>8</w:t>
            </w:r>
          </w:p>
        </w:tc>
        <w:tc>
          <w:tcPr>
            <w:tcW w:w="1642" w:type="dxa"/>
          </w:tcPr>
          <w:p w14:paraId="52B78656" w14:textId="77777777" w:rsidR="00F125B6" w:rsidRPr="00F125B6" w:rsidRDefault="00F125B6" w:rsidP="00C400C6">
            <w:pPr>
              <w:jc w:val="center"/>
              <w:rPr>
                <w:rFonts w:eastAsia="Times New Roman" w:cs="Times New Roman"/>
                <w:szCs w:val="28"/>
                <w:lang w:eastAsia="ru-RU"/>
              </w:rPr>
            </w:pPr>
          </w:p>
        </w:tc>
      </w:tr>
      <w:tr w:rsidR="00F125B6" w14:paraId="54D820F3" w14:textId="77777777" w:rsidTr="00BC5D7A">
        <w:tc>
          <w:tcPr>
            <w:tcW w:w="704" w:type="dxa"/>
          </w:tcPr>
          <w:p w14:paraId="47EE52F9" w14:textId="07293A74"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lastRenderedPageBreak/>
              <w:t>9</w:t>
            </w:r>
          </w:p>
        </w:tc>
        <w:tc>
          <w:tcPr>
            <w:tcW w:w="2380" w:type="dxa"/>
          </w:tcPr>
          <w:p w14:paraId="1CF1F0A1" w14:textId="34C6AEB4" w:rsidR="00F125B6" w:rsidRPr="00F125B6" w:rsidRDefault="00F125B6" w:rsidP="00C400C6">
            <w:pPr>
              <w:jc w:val="center"/>
              <w:rPr>
                <w:rFonts w:eastAsia="Times New Roman" w:cs="Times New Roman"/>
                <w:szCs w:val="28"/>
                <w:lang w:eastAsia="ru-RU"/>
              </w:rPr>
            </w:pPr>
            <w:proofErr w:type="spellStart"/>
            <w:r>
              <w:rPr>
                <w:rFonts w:eastAsia="Times New Roman" w:cs="Times New Roman"/>
                <w:szCs w:val="28"/>
                <w:lang w:eastAsia="ru-RU"/>
              </w:rPr>
              <w:t>Канзаши</w:t>
            </w:r>
            <w:proofErr w:type="spellEnd"/>
            <w:r>
              <w:rPr>
                <w:rFonts w:eastAsia="Times New Roman" w:cs="Times New Roman"/>
                <w:szCs w:val="28"/>
                <w:lang w:eastAsia="ru-RU"/>
              </w:rPr>
              <w:t xml:space="preserve"> </w:t>
            </w:r>
          </w:p>
        </w:tc>
        <w:tc>
          <w:tcPr>
            <w:tcW w:w="1544" w:type="dxa"/>
          </w:tcPr>
          <w:p w14:paraId="08A8FF9F" w14:textId="6546C5BA" w:rsidR="00F125B6" w:rsidRPr="00F125B6" w:rsidRDefault="00A755A4" w:rsidP="00C400C6">
            <w:pPr>
              <w:jc w:val="center"/>
              <w:rPr>
                <w:rFonts w:eastAsia="Times New Roman" w:cs="Times New Roman"/>
                <w:szCs w:val="28"/>
                <w:lang w:eastAsia="ru-RU"/>
              </w:rPr>
            </w:pPr>
            <w:r>
              <w:rPr>
                <w:rFonts w:eastAsia="Times New Roman" w:cs="Times New Roman"/>
                <w:szCs w:val="28"/>
                <w:lang w:eastAsia="ru-RU"/>
              </w:rPr>
              <w:t>8</w:t>
            </w:r>
          </w:p>
        </w:tc>
        <w:tc>
          <w:tcPr>
            <w:tcW w:w="1544" w:type="dxa"/>
          </w:tcPr>
          <w:p w14:paraId="566333E7" w14:textId="13114D50"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2</w:t>
            </w:r>
          </w:p>
        </w:tc>
        <w:tc>
          <w:tcPr>
            <w:tcW w:w="1530" w:type="dxa"/>
          </w:tcPr>
          <w:p w14:paraId="36CB0726" w14:textId="47927F73" w:rsidR="00F125B6" w:rsidRPr="00F125B6" w:rsidRDefault="00A755A4" w:rsidP="00C400C6">
            <w:pPr>
              <w:jc w:val="center"/>
              <w:rPr>
                <w:rFonts w:eastAsia="Times New Roman" w:cs="Times New Roman"/>
                <w:szCs w:val="28"/>
                <w:lang w:eastAsia="ru-RU"/>
              </w:rPr>
            </w:pPr>
            <w:r>
              <w:rPr>
                <w:rFonts w:eastAsia="Times New Roman" w:cs="Times New Roman"/>
                <w:szCs w:val="28"/>
                <w:lang w:eastAsia="ru-RU"/>
              </w:rPr>
              <w:t>6</w:t>
            </w:r>
          </w:p>
        </w:tc>
        <w:tc>
          <w:tcPr>
            <w:tcW w:w="1642" w:type="dxa"/>
          </w:tcPr>
          <w:p w14:paraId="25DE1BAA" w14:textId="77777777" w:rsidR="00F125B6" w:rsidRPr="00F125B6" w:rsidRDefault="00F125B6" w:rsidP="00C400C6">
            <w:pPr>
              <w:jc w:val="center"/>
              <w:rPr>
                <w:rFonts w:eastAsia="Times New Roman" w:cs="Times New Roman"/>
                <w:szCs w:val="28"/>
                <w:lang w:eastAsia="ru-RU"/>
              </w:rPr>
            </w:pPr>
          </w:p>
        </w:tc>
      </w:tr>
      <w:tr w:rsidR="00F125B6" w14:paraId="03F41065" w14:textId="77777777" w:rsidTr="00BC5D7A">
        <w:tc>
          <w:tcPr>
            <w:tcW w:w="704" w:type="dxa"/>
          </w:tcPr>
          <w:p w14:paraId="51038CE6" w14:textId="0B9949D2"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10</w:t>
            </w:r>
          </w:p>
        </w:tc>
        <w:tc>
          <w:tcPr>
            <w:tcW w:w="2380" w:type="dxa"/>
          </w:tcPr>
          <w:p w14:paraId="10412561" w14:textId="5191460B"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Подведение итогов</w:t>
            </w:r>
          </w:p>
        </w:tc>
        <w:tc>
          <w:tcPr>
            <w:tcW w:w="1544" w:type="dxa"/>
          </w:tcPr>
          <w:p w14:paraId="2E43BB34" w14:textId="4D38F182"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2</w:t>
            </w:r>
          </w:p>
        </w:tc>
        <w:tc>
          <w:tcPr>
            <w:tcW w:w="1544" w:type="dxa"/>
          </w:tcPr>
          <w:p w14:paraId="77717FDF" w14:textId="1C95D614"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2</w:t>
            </w:r>
          </w:p>
        </w:tc>
        <w:tc>
          <w:tcPr>
            <w:tcW w:w="1530" w:type="dxa"/>
          </w:tcPr>
          <w:p w14:paraId="584380E0" w14:textId="77777777" w:rsidR="00F125B6" w:rsidRPr="00F125B6" w:rsidRDefault="00F125B6" w:rsidP="00C400C6">
            <w:pPr>
              <w:jc w:val="center"/>
              <w:rPr>
                <w:rFonts w:eastAsia="Times New Roman" w:cs="Times New Roman"/>
                <w:szCs w:val="28"/>
                <w:lang w:eastAsia="ru-RU"/>
              </w:rPr>
            </w:pPr>
          </w:p>
        </w:tc>
        <w:tc>
          <w:tcPr>
            <w:tcW w:w="1642" w:type="dxa"/>
          </w:tcPr>
          <w:p w14:paraId="30B3FCC0" w14:textId="61311757" w:rsidR="00F125B6" w:rsidRPr="00F125B6" w:rsidRDefault="00F125B6" w:rsidP="00C400C6">
            <w:pPr>
              <w:jc w:val="center"/>
              <w:rPr>
                <w:rFonts w:eastAsia="Times New Roman" w:cs="Times New Roman"/>
                <w:szCs w:val="28"/>
                <w:lang w:eastAsia="ru-RU"/>
              </w:rPr>
            </w:pPr>
            <w:r>
              <w:rPr>
                <w:rFonts w:eastAsia="Times New Roman" w:cs="Times New Roman"/>
                <w:szCs w:val="28"/>
                <w:lang w:eastAsia="ru-RU"/>
              </w:rPr>
              <w:t>Итоговый контроль</w:t>
            </w:r>
          </w:p>
        </w:tc>
      </w:tr>
      <w:bookmarkEnd w:id="1"/>
    </w:tbl>
    <w:p w14:paraId="05644201" w14:textId="77777777" w:rsidR="00C400C6" w:rsidRPr="007B494C" w:rsidRDefault="00C400C6" w:rsidP="00C400C6">
      <w:pPr>
        <w:spacing w:after="0"/>
        <w:jc w:val="center"/>
        <w:rPr>
          <w:rFonts w:eastAsia="Times New Roman" w:cs="Times New Roman"/>
          <w:b/>
          <w:bCs/>
          <w:szCs w:val="28"/>
          <w:lang w:eastAsia="ru-RU"/>
        </w:rPr>
      </w:pPr>
    </w:p>
    <w:p w14:paraId="14A5229D" w14:textId="77777777" w:rsidR="00BA796B" w:rsidRPr="00BA796B" w:rsidRDefault="00BA796B" w:rsidP="00BA796B">
      <w:pPr>
        <w:spacing w:after="0"/>
        <w:ind w:firstLine="709"/>
        <w:jc w:val="center"/>
        <w:rPr>
          <w:b/>
          <w:bCs/>
        </w:rPr>
      </w:pPr>
      <w:r w:rsidRPr="00BA796B">
        <w:rPr>
          <w:b/>
          <w:bCs/>
        </w:rPr>
        <w:t>Основное содержание</w:t>
      </w:r>
    </w:p>
    <w:p w14:paraId="68D5234C" w14:textId="1AF5B339" w:rsidR="0077280D" w:rsidRDefault="00BA796B" w:rsidP="0077280D">
      <w:pPr>
        <w:spacing w:after="0"/>
        <w:ind w:firstLine="709"/>
        <w:jc w:val="both"/>
      </w:pPr>
      <w:r w:rsidRPr="00193D2E">
        <w:rPr>
          <w:b/>
          <w:bCs/>
        </w:rPr>
        <w:t>Вводное занятие</w:t>
      </w:r>
      <w:r>
        <w:t xml:space="preserve"> (</w:t>
      </w:r>
      <w:r w:rsidR="00A755A4">
        <w:t>1</w:t>
      </w:r>
      <w:r>
        <w:t xml:space="preserve"> ч.) Инструктаж по технике безопасности. Ознакомление с работой кружка. Выявление творческих способностей и интересов детей.</w:t>
      </w:r>
    </w:p>
    <w:p w14:paraId="0C6A4E5E" w14:textId="389F5043" w:rsidR="00BA796B" w:rsidRDefault="00BA796B" w:rsidP="0077280D">
      <w:pPr>
        <w:spacing w:after="0"/>
        <w:ind w:firstLine="709"/>
        <w:jc w:val="both"/>
      </w:pPr>
      <w:r w:rsidRPr="00193D2E">
        <w:rPr>
          <w:b/>
          <w:bCs/>
        </w:rPr>
        <w:t>Тема «</w:t>
      </w:r>
      <w:r w:rsidR="0077280D" w:rsidRPr="00193D2E">
        <w:rPr>
          <w:rFonts w:eastAsia="Times New Roman" w:cs="Times New Roman"/>
          <w:b/>
          <w:bCs/>
          <w:szCs w:val="28"/>
          <w:lang w:eastAsia="ru-RU"/>
        </w:rPr>
        <w:t>Рукоделие</w:t>
      </w:r>
      <w:r w:rsidRPr="00193D2E">
        <w:rPr>
          <w:b/>
          <w:bCs/>
        </w:rPr>
        <w:t>»</w:t>
      </w:r>
      <w:r>
        <w:t xml:space="preserve"> (</w:t>
      </w:r>
      <w:r w:rsidR="00A755A4">
        <w:t>2</w:t>
      </w:r>
      <w:r>
        <w:t xml:space="preserve"> ч.)</w:t>
      </w:r>
    </w:p>
    <w:p w14:paraId="30E60297" w14:textId="24698076" w:rsidR="00BA796B" w:rsidRDefault="00BA796B" w:rsidP="0077280D">
      <w:pPr>
        <w:spacing w:after="0"/>
        <w:jc w:val="both"/>
      </w:pPr>
      <w:proofErr w:type="gramStart"/>
      <w:r>
        <w:t>Теория:</w:t>
      </w:r>
      <w:r w:rsidR="0077280D">
        <w:t xml:space="preserve"> понятие «рукоделие», </w:t>
      </w:r>
      <w:r w:rsidR="00193D2E">
        <w:t xml:space="preserve">его </w:t>
      </w:r>
      <w:r w:rsidR="0077280D">
        <w:t>виды</w:t>
      </w:r>
      <w:r w:rsidR="00193D2E">
        <w:t>,</w:t>
      </w:r>
      <w:r w:rsidR="00193D2E" w:rsidRPr="00193D2E">
        <w:rPr>
          <w:rFonts w:eastAsia="Times New Roman" w:cs="Times New Roman"/>
          <w:szCs w:val="28"/>
          <w:lang w:eastAsia="ru-RU"/>
        </w:rPr>
        <w:t xml:space="preserve"> </w:t>
      </w:r>
      <w:r w:rsidR="00193D2E">
        <w:rPr>
          <w:rFonts w:eastAsia="Times New Roman" w:cs="Times New Roman"/>
          <w:szCs w:val="28"/>
          <w:lang w:eastAsia="ru-RU"/>
        </w:rPr>
        <w:t>история, техники, материалы и инструменты</w:t>
      </w:r>
      <w:r w:rsidR="00193D2E">
        <w:t xml:space="preserve"> </w:t>
      </w:r>
      <w:r>
        <w:t>(1 ч.)</w:t>
      </w:r>
      <w:proofErr w:type="gramEnd"/>
    </w:p>
    <w:p w14:paraId="2D099425" w14:textId="187CBBC0" w:rsidR="00776AFD" w:rsidRDefault="00BA796B" w:rsidP="00193D2E">
      <w:pPr>
        <w:spacing w:after="0"/>
        <w:jc w:val="both"/>
      </w:pPr>
      <w:r>
        <w:t xml:space="preserve">Практика: </w:t>
      </w:r>
      <w:r w:rsidR="00193D2E">
        <w:t>создание альбома (</w:t>
      </w:r>
      <w:r w:rsidR="00A755A4">
        <w:t>1</w:t>
      </w:r>
      <w:r w:rsidR="00193D2E">
        <w:t>ч)</w:t>
      </w:r>
    </w:p>
    <w:p w14:paraId="7885D5A0" w14:textId="7A251C2E" w:rsidR="00BA796B" w:rsidRPr="00776AFD" w:rsidRDefault="00776AFD" w:rsidP="00193D2E">
      <w:pPr>
        <w:spacing w:after="0"/>
        <w:jc w:val="both"/>
      </w:pPr>
      <w:r>
        <w:t xml:space="preserve">          </w:t>
      </w:r>
      <w:r w:rsidR="00BA796B" w:rsidRPr="00776AFD">
        <w:rPr>
          <w:b/>
          <w:bCs/>
        </w:rPr>
        <w:t xml:space="preserve">Тема: </w:t>
      </w:r>
      <w:proofErr w:type="spellStart"/>
      <w:r w:rsidRPr="00776AFD">
        <w:rPr>
          <w:b/>
          <w:bCs/>
        </w:rPr>
        <w:t>скрапбукинг</w:t>
      </w:r>
      <w:proofErr w:type="spellEnd"/>
      <w:r w:rsidRPr="00776AFD">
        <w:rPr>
          <w:b/>
          <w:bCs/>
        </w:rPr>
        <w:t xml:space="preserve"> </w:t>
      </w:r>
      <w:r>
        <w:rPr>
          <w:b/>
          <w:bCs/>
        </w:rPr>
        <w:t xml:space="preserve">и </w:t>
      </w:r>
      <w:proofErr w:type="spellStart"/>
      <w:r w:rsidRPr="00776AFD">
        <w:rPr>
          <w:b/>
          <w:bCs/>
        </w:rPr>
        <w:t>кардмейкинг</w:t>
      </w:r>
      <w:proofErr w:type="spellEnd"/>
      <w:r w:rsidR="00BA796B" w:rsidRPr="00776AFD">
        <w:rPr>
          <w:b/>
          <w:bCs/>
        </w:rPr>
        <w:t>(1</w:t>
      </w:r>
      <w:r w:rsidR="00A755A4">
        <w:rPr>
          <w:b/>
          <w:bCs/>
        </w:rPr>
        <w:t>7</w:t>
      </w:r>
      <w:r w:rsidR="00BA796B" w:rsidRPr="00776AFD">
        <w:rPr>
          <w:b/>
          <w:bCs/>
        </w:rPr>
        <w:t xml:space="preserve"> ч.)</w:t>
      </w:r>
    </w:p>
    <w:p w14:paraId="4F8C10BE" w14:textId="190B9150" w:rsidR="00BA796B" w:rsidRDefault="00BA796B" w:rsidP="00776AFD">
      <w:pPr>
        <w:spacing w:after="0"/>
        <w:jc w:val="both"/>
      </w:pPr>
      <w:r>
        <w:t>Теория: История появления искусства</w:t>
      </w:r>
      <w:r w:rsidR="00776AFD">
        <w:t xml:space="preserve">, </w:t>
      </w:r>
      <w:r>
        <w:t>необходимые материалы и инструменты, приемы работы. (</w:t>
      </w:r>
      <w:r w:rsidR="00776AFD">
        <w:t>4</w:t>
      </w:r>
      <w:r>
        <w:t xml:space="preserve"> ч.)</w:t>
      </w:r>
    </w:p>
    <w:p w14:paraId="211C0137" w14:textId="06F1F40E" w:rsidR="00BA796B" w:rsidRDefault="00BA796B" w:rsidP="00776AFD">
      <w:pPr>
        <w:spacing w:after="0"/>
        <w:jc w:val="both"/>
      </w:pPr>
      <w:r>
        <w:t xml:space="preserve">Практика: изготовление </w:t>
      </w:r>
      <w:r w:rsidR="00776AFD">
        <w:t xml:space="preserve">открыток и альбомов </w:t>
      </w:r>
      <w:r>
        <w:t>собственного дизайна.</w:t>
      </w:r>
      <w:r w:rsidR="00776AFD">
        <w:t xml:space="preserve"> </w:t>
      </w:r>
      <w:r>
        <w:t>(1</w:t>
      </w:r>
      <w:r w:rsidR="00343868">
        <w:t>3</w:t>
      </w:r>
      <w:r>
        <w:t xml:space="preserve"> ч.)</w:t>
      </w:r>
    </w:p>
    <w:p w14:paraId="4A676A8E" w14:textId="28DDCE05" w:rsidR="00BA796B" w:rsidRPr="000B02A4" w:rsidRDefault="00BA796B" w:rsidP="00BA796B">
      <w:pPr>
        <w:spacing w:after="0"/>
        <w:ind w:firstLine="709"/>
        <w:jc w:val="both"/>
        <w:rPr>
          <w:b/>
          <w:bCs/>
        </w:rPr>
      </w:pPr>
      <w:r w:rsidRPr="000B02A4">
        <w:rPr>
          <w:b/>
          <w:bCs/>
        </w:rPr>
        <w:t xml:space="preserve">Тема: </w:t>
      </w:r>
      <w:proofErr w:type="spellStart"/>
      <w:r w:rsidR="00776AFD" w:rsidRPr="000B02A4">
        <w:rPr>
          <w:b/>
          <w:bCs/>
        </w:rPr>
        <w:t>Декупаж</w:t>
      </w:r>
      <w:proofErr w:type="spellEnd"/>
      <w:r w:rsidRPr="000B02A4">
        <w:rPr>
          <w:b/>
          <w:bCs/>
        </w:rPr>
        <w:t xml:space="preserve"> (</w:t>
      </w:r>
      <w:r w:rsidR="00776AFD" w:rsidRPr="000B02A4">
        <w:rPr>
          <w:b/>
          <w:bCs/>
        </w:rPr>
        <w:t>8</w:t>
      </w:r>
      <w:r w:rsidRPr="000B02A4">
        <w:rPr>
          <w:b/>
          <w:bCs/>
        </w:rPr>
        <w:t xml:space="preserve"> ч.)</w:t>
      </w:r>
    </w:p>
    <w:p w14:paraId="0680EB04" w14:textId="4EC02A3E" w:rsidR="00776AFD" w:rsidRDefault="00BA796B" w:rsidP="00776AFD">
      <w:pPr>
        <w:spacing w:after="0"/>
        <w:jc w:val="both"/>
      </w:pPr>
      <w:r>
        <w:t xml:space="preserve">Теория: История </w:t>
      </w:r>
      <w:r w:rsidR="00776AFD">
        <w:t xml:space="preserve">техника выполнения </w:t>
      </w:r>
      <w:proofErr w:type="spellStart"/>
      <w:r w:rsidR="00776AFD">
        <w:t>декупажа</w:t>
      </w:r>
      <w:proofErr w:type="spellEnd"/>
      <w:r w:rsidR="00776AFD">
        <w:t>. Инструменты и материалы(2ч.)</w:t>
      </w:r>
    </w:p>
    <w:p w14:paraId="771BB130" w14:textId="4EC270B6" w:rsidR="00776AFD" w:rsidRDefault="00BA796B" w:rsidP="00776AFD">
      <w:pPr>
        <w:spacing w:after="0"/>
        <w:jc w:val="both"/>
      </w:pPr>
      <w:r>
        <w:t>Практика:</w:t>
      </w:r>
      <w:r w:rsidR="00776AFD">
        <w:t xml:space="preserve"> изготовление изделий в этой технике (6ч.)</w:t>
      </w:r>
    </w:p>
    <w:p w14:paraId="5000B4C8" w14:textId="590C2CEB" w:rsidR="004D471C" w:rsidRDefault="004D471C" w:rsidP="004D471C">
      <w:pPr>
        <w:spacing w:after="0"/>
        <w:jc w:val="both"/>
        <w:rPr>
          <w:b/>
          <w:bCs/>
        </w:rPr>
      </w:pPr>
      <w:r>
        <w:t xml:space="preserve">          </w:t>
      </w:r>
      <w:r w:rsidRPr="00776AFD">
        <w:rPr>
          <w:b/>
          <w:bCs/>
        </w:rPr>
        <w:t xml:space="preserve">Тема: </w:t>
      </w:r>
      <w:r>
        <w:rPr>
          <w:b/>
          <w:bCs/>
        </w:rPr>
        <w:t xml:space="preserve">Искусство </w:t>
      </w:r>
      <w:proofErr w:type="spellStart"/>
      <w:r>
        <w:rPr>
          <w:b/>
          <w:bCs/>
        </w:rPr>
        <w:t>топиария</w:t>
      </w:r>
      <w:proofErr w:type="spellEnd"/>
      <w:r w:rsidRPr="00776AFD">
        <w:rPr>
          <w:b/>
          <w:bCs/>
        </w:rPr>
        <w:t>(1</w:t>
      </w:r>
      <w:r>
        <w:rPr>
          <w:b/>
          <w:bCs/>
        </w:rPr>
        <w:t>2</w:t>
      </w:r>
      <w:r w:rsidRPr="00776AFD">
        <w:rPr>
          <w:b/>
          <w:bCs/>
        </w:rPr>
        <w:t xml:space="preserve"> ч.)</w:t>
      </w:r>
    </w:p>
    <w:p w14:paraId="240D64B8" w14:textId="010FA7CC" w:rsidR="004D471C" w:rsidRPr="004D471C" w:rsidRDefault="004D471C" w:rsidP="004D471C">
      <w:pPr>
        <w:spacing w:after="0"/>
        <w:jc w:val="both"/>
        <w:rPr>
          <w:rFonts w:cs="Times New Roman"/>
          <w:szCs w:val="28"/>
        </w:rPr>
      </w:pPr>
      <w:r w:rsidRPr="004D471C">
        <w:t xml:space="preserve">Теория: </w:t>
      </w:r>
      <w:r w:rsidRPr="004D471C">
        <w:rPr>
          <w:rFonts w:eastAsia="Times New Roman" w:cs="Times New Roman"/>
          <w:color w:val="333333"/>
          <w:szCs w:val="28"/>
          <w:lang w:eastAsia="ru-RU"/>
        </w:rPr>
        <w:t xml:space="preserve">История создания </w:t>
      </w:r>
      <w:proofErr w:type="spellStart"/>
      <w:r w:rsidRPr="004D471C">
        <w:rPr>
          <w:rFonts w:eastAsia="Times New Roman" w:cs="Times New Roman"/>
          <w:color w:val="333333"/>
          <w:szCs w:val="28"/>
          <w:lang w:eastAsia="ru-RU"/>
        </w:rPr>
        <w:t>топиария</w:t>
      </w:r>
      <w:proofErr w:type="spellEnd"/>
      <w:r w:rsidRPr="004D471C">
        <w:rPr>
          <w:rFonts w:eastAsia="Times New Roman" w:cs="Times New Roman"/>
          <w:color w:val="333333"/>
          <w:szCs w:val="28"/>
          <w:lang w:eastAsia="ru-RU"/>
        </w:rPr>
        <w:t xml:space="preserve">, материалы и инструменты для изготовления, </w:t>
      </w:r>
      <w:r>
        <w:rPr>
          <w:rFonts w:eastAsia="Times New Roman" w:cs="Times New Roman"/>
          <w:color w:val="333333"/>
          <w:szCs w:val="28"/>
          <w:lang w:eastAsia="ru-RU"/>
        </w:rPr>
        <w:t>ц</w:t>
      </w:r>
      <w:r w:rsidRPr="004D471C">
        <w:rPr>
          <w:rFonts w:eastAsia="Times New Roman" w:cs="Times New Roman"/>
          <w:color w:val="333333"/>
          <w:szCs w:val="28"/>
          <w:lang w:eastAsia="ru-RU"/>
        </w:rPr>
        <w:t xml:space="preserve">ветовое решение, </w:t>
      </w:r>
      <w:r>
        <w:rPr>
          <w:rFonts w:eastAsia="Times New Roman" w:cs="Times New Roman"/>
          <w:color w:val="333333"/>
          <w:szCs w:val="28"/>
          <w:lang w:eastAsia="ru-RU"/>
        </w:rPr>
        <w:t xml:space="preserve">разновидность </w:t>
      </w:r>
      <w:proofErr w:type="spellStart"/>
      <w:r>
        <w:rPr>
          <w:rFonts w:eastAsia="Times New Roman" w:cs="Times New Roman"/>
          <w:color w:val="333333"/>
          <w:szCs w:val="28"/>
          <w:lang w:eastAsia="ru-RU"/>
        </w:rPr>
        <w:t>топиария</w:t>
      </w:r>
      <w:proofErr w:type="spellEnd"/>
      <w:r>
        <w:rPr>
          <w:rFonts w:eastAsia="Times New Roman" w:cs="Times New Roman"/>
          <w:color w:val="333333"/>
          <w:szCs w:val="28"/>
          <w:lang w:eastAsia="ru-RU"/>
        </w:rPr>
        <w:t>, а</w:t>
      </w:r>
      <w:r w:rsidRPr="004D471C">
        <w:rPr>
          <w:rFonts w:eastAsia="Times New Roman" w:cs="Times New Roman"/>
          <w:color w:val="333333"/>
          <w:szCs w:val="28"/>
          <w:lang w:eastAsia="ru-RU"/>
        </w:rPr>
        <w:t xml:space="preserve">ранжировка букета. </w:t>
      </w:r>
      <w:r>
        <w:rPr>
          <w:rFonts w:eastAsia="Times New Roman" w:cs="Times New Roman"/>
          <w:color w:val="333333"/>
          <w:szCs w:val="28"/>
          <w:lang w:eastAsia="ru-RU"/>
        </w:rPr>
        <w:t>(2ч)</w:t>
      </w:r>
    </w:p>
    <w:p w14:paraId="43A4F375" w14:textId="0960698D" w:rsidR="004D471C" w:rsidRDefault="004D471C" w:rsidP="004D471C">
      <w:pPr>
        <w:spacing w:after="0"/>
        <w:jc w:val="both"/>
      </w:pPr>
      <w:r>
        <w:t xml:space="preserve">Практика: создание </w:t>
      </w:r>
      <w:proofErr w:type="spellStart"/>
      <w:r>
        <w:t>топиария</w:t>
      </w:r>
      <w:proofErr w:type="spellEnd"/>
      <w:r>
        <w:t xml:space="preserve"> на выбор:(10ч) </w:t>
      </w:r>
    </w:p>
    <w:p w14:paraId="45B76BAA" w14:textId="7832A1ED" w:rsidR="004D471C" w:rsidRPr="004D471C" w:rsidRDefault="004D471C" w:rsidP="004D471C">
      <w:pPr>
        <w:spacing w:after="0"/>
        <w:jc w:val="both"/>
      </w:pPr>
      <w:r>
        <w:t xml:space="preserve">- </w:t>
      </w:r>
      <w:r w:rsidRPr="004D471C">
        <w:t>из помпонов</w:t>
      </w:r>
    </w:p>
    <w:p w14:paraId="28AA30E0" w14:textId="77777777" w:rsidR="004D471C" w:rsidRPr="004D471C" w:rsidRDefault="004D471C" w:rsidP="004D471C">
      <w:pPr>
        <w:spacing w:after="0"/>
        <w:jc w:val="both"/>
      </w:pPr>
      <w:r w:rsidRPr="004D471C">
        <w:t xml:space="preserve">- </w:t>
      </w:r>
      <w:proofErr w:type="spellStart"/>
      <w:r w:rsidRPr="004D471C">
        <w:t>топиарий</w:t>
      </w:r>
      <w:proofErr w:type="spellEnd"/>
      <w:r w:rsidRPr="004D471C">
        <w:t xml:space="preserve"> из фетра</w:t>
      </w:r>
    </w:p>
    <w:p w14:paraId="2421CC3B" w14:textId="77777777" w:rsidR="004D471C" w:rsidRPr="004D471C" w:rsidRDefault="004D471C" w:rsidP="004D471C">
      <w:pPr>
        <w:spacing w:after="0"/>
        <w:jc w:val="both"/>
      </w:pPr>
      <w:r w:rsidRPr="004D471C">
        <w:t xml:space="preserve">- </w:t>
      </w:r>
      <w:proofErr w:type="spellStart"/>
      <w:r w:rsidRPr="004D471C">
        <w:t>топиарий</w:t>
      </w:r>
      <w:proofErr w:type="spellEnd"/>
      <w:r w:rsidRPr="004D471C">
        <w:t xml:space="preserve"> в технике </w:t>
      </w:r>
      <w:proofErr w:type="spellStart"/>
      <w:r w:rsidRPr="004D471C">
        <w:t>квиллинг</w:t>
      </w:r>
      <w:proofErr w:type="spellEnd"/>
    </w:p>
    <w:p w14:paraId="3FA4B885" w14:textId="77777777" w:rsidR="004D471C" w:rsidRPr="004D471C" w:rsidRDefault="004D471C" w:rsidP="004D471C">
      <w:pPr>
        <w:spacing w:after="0"/>
        <w:jc w:val="both"/>
      </w:pPr>
      <w:r w:rsidRPr="004D471C">
        <w:t xml:space="preserve">- </w:t>
      </w:r>
      <w:proofErr w:type="spellStart"/>
      <w:r w:rsidRPr="004D471C">
        <w:t>топиарий</w:t>
      </w:r>
      <w:proofErr w:type="spellEnd"/>
      <w:r w:rsidRPr="004D471C">
        <w:t xml:space="preserve"> из бисера</w:t>
      </w:r>
    </w:p>
    <w:p w14:paraId="2D478BED" w14:textId="77777777" w:rsidR="004D471C" w:rsidRPr="004D471C" w:rsidRDefault="004D471C" w:rsidP="004D471C">
      <w:pPr>
        <w:spacing w:after="0"/>
        <w:jc w:val="both"/>
      </w:pPr>
      <w:r w:rsidRPr="004D471C">
        <w:t xml:space="preserve">- </w:t>
      </w:r>
      <w:proofErr w:type="spellStart"/>
      <w:r w:rsidRPr="004D471C">
        <w:t>Топиарий</w:t>
      </w:r>
      <w:proofErr w:type="spellEnd"/>
      <w:r w:rsidRPr="004D471C">
        <w:t xml:space="preserve"> из сизаля с фруктами.</w:t>
      </w:r>
    </w:p>
    <w:p w14:paraId="4324141B" w14:textId="4976F529" w:rsidR="004D471C" w:rsidRPr="004D471C" w:rsidRDefault="004D471C" w:rsidP="004D471C">
      <w:pPr>
        <w:spacing w:after="0"/>
        <w:jc w:val="both"/>
      </w:pPr>
      <w:r w:rsidRPr="004D471C">
        <w:t xml:space="preserve">- </w:t>
      </w:r>
      <w:proofErr w:type="spellStart"/>
      <w:r w:rsidRPr="004D471C">
        <w:t>Топиарий</w:t>
      </w:r>
      <w:proofErr w:type="spellEnd"/>
      <w:r w:rsidRPr="004D471C">
        <w:t xml:space="preserve"> из бумаги.</w:t>
      </w:r>
    </w:p>
    <w:p w14:paraId="146ADB80" w14:textId="09A4C508" w:rsidR="004D471C" w:rsidRDefault="004D471C" w:rsidP="00776AFD">
      <w:pPr>
        <w:spacing w:after="0"/>
        <w:jc w:val="both"/>
        <w:rPr>
          <w:b/>
          <w:bCs/>
        </w:rPr>
      </w:pPr>
      <w:r>
        <w:rPr>
          <w:b/>
          <w:bCs/>
        </w:rPr>
        <w:t xml:space="preserve">          </w:t>
      </w:r>
      <w:r w:rsidRPr="00776AFD">
        <w:rPr>
          <w:b/>
          <w:bCs/>
        </w:rPr>
        <w:t xml:space="preserve">Тема: </w:t>
      </w:r>
      <w:proofErr w:type="spellStart"/>
      <w:r>
        <w:rPr>
          <w:b/>
          <w:bCs/>
        </w:rPr>
        <w:t>Бумагопластика</w:t>
      </w:r>
      <w:proofErr w:type="spellEnd"/>
      <w:r w:rsidRPr="00776AFD">
        <w:rPr>
          <w:b/>
          <w:bCs/>
        </w:rPr>
        <w:t>(1</w:t>
      </w:r>
      <w:r>
        <w:rPr>
          <w:b/>
          <w:bCs/>
        </w:rPr>
        <w:t>0</w:t>
      </w:r>
      <w:r w:rsidRPr="00776AFD">
        <w:rPr>
          <w:b/>
          <w:bCs/>
        </w:rPr>
        <w:t xml:space="preserve"> ч.)</w:t>
      </w:r>
    </w:p>
    <w:p w14:paraId="1127749D" w14:textId="24315BFF" w:rsidR="004D471C" w:rsidRPr="004D471C" w:rsidRDefault="004D471C" w:rsidP="00776AFD">
      <w:pPr>
        <w:spacing w:after="0"/>
        <w:jc w:val="both"/>
      </w:pPr>
      <w:r w:rsidRPr="004D471C">
        <w:t xml:space="preserve">Теория: </w:t>
      </w:r>
      <w:r>
        <w:t>виды</w:t>
      </w:r>
      <w:r w:rsidR="000B02A4">
        <w:t xml:space="preserve"> </w:t>
      </w:r>
      <w:proofErr w:type="spellStart"/>
      <w:r w:rsidR="000B02A4">
        <w:t>бумагопластики</w:t>
      </w:r>
      <w:proofErr w:type="spellEnd"/>
      <w:r w:rsidR="000B02A4">
        <w:t xml:space="preserve"> (оригами, модульное оригами, </w:t>
      </w:r>
      <w:proofErr w:type="spellStart"/>
      <w:r w:rsidR="000B02A4">
        <w:t>квиллинг</w:t>
      </w:r>
      <w:proofErr w:type="spellEnd"/>
      <w:r w:rsidR="000B02A4">
        <w:t>), основные приемы работы с бумагой</w:t>
      </w:r>
      <w:proofErr w:type="gramStart"/>
      <w:r w:rsidR="000B02A4">
        <w:t>.</w:t>
      </w:r>
      <w:proofErr w:type="gramEnd"/>
      <w:r w:rsidR="000B02A4">
        <w:t xml:space="preserve"> </w:t>
      </w:r>
      <w:proofErr w:type="gramStart"/>
      <w:r w:rsidR="000B02A4">
        <w:t>ч</w:t>
      </w:r>
      <w:proofErr w:type="gramEnd"/>
      <w:r w:rsidR="000B02A4">
        <w:t>тение технологических карт(2ч)</w:t>
      </w:r>
    </w:p>
    <w:p w14:paraId="6DCB0A21" w14:textId="2962C25E" w:rsidR="004D471C" w:rsidRPr="004D471C" w:rsidRDefault="004D471C" w:rsidP="00776AFD">
      <w:pPr>
        <w:spacing w:after="0"/>
        <w:jc w:val="both"/>
      </w:pPr>
      <w:r w:rsidRPr="004D471C">
        <w:t>Практика:</w:t>
      </w:r>
      <w:r w:rsidR="000B02A4">
        <w:t xml:space="preserve"> выполнение изделий в разных техниках (8ч)</w:t>
      </w:r>
    </w:p>
    <w:p w14:paraId="25F76EF1" w14:textId="1745B716" w:rsidR="00BA796B" w:rsidRPr="00776AFD" w:rsidRDefault="00776AFD" w:rsidP="00776AFD">
      <w:pPr>
        <w:spacing w:after="0"/>
        <w:jc w:val="both"/>
        <w:rPr>
          <w:b/>
          <w:bCs/>
        </w:rPr>
      </w:pPr>
      <w:bookmarkStart w:id="2" w:name="_Hlk84542632"/>
      <w:r>
        <w:t xml:space="preserve">          </w:t>
      </w:r>
      <w:bookmarkStart w:id="3" w:name="_Hlk84543142"/>
      <w:r w:rsidR="00BA796B" w:rsidRPr="00776AFD">
        <w:rPr>
          <w:b/>
          <w:bCs/>
        </w:rPr>
        <w:t>Тема: Текстильные игрушки «Тильда» (1</w:t>
      </w:r>
      <w:r w:rsidR="000B02A4">
        <w:rPr>
          <w:b/>
          <w:bCs/>
        </w:rPr>
        <w:t>0</w:t>
      </w:r>
      <w:r w:rsidR="00BA796B" w:rsidRPr="00776AFD">
        <w:rPr>
          <w:b/>
          <w:bCs/>
        </w:rPr>
        <w:t xml:space="preserve"> ч.)</w:t>
      </w:r>
      <w:bookmarkEnd w:id="3"/>
    </w:p>
    <w:bookmarkEnd w:id="2"/>
    <w:p w14:paraId="2067E78C" w14:textId="77777777" w:rsidR="00BA796B" w:rsidRDefault="00BA796B" w:rsidP="00BA796B">
      <w:pPr>
        <w:spacing w:after="0"/>
        <w:ind w:firstLine="709"/>
        <w:jc w:val="both"/>
      </w:pPr>
      <w:r>
        <w:t xml:space="preserve">Теория: История возникновения текстильной игрушки. Народные игрушки. </w:t>
      </w:r>
    </w:p>
    <w:p w14:paraId="4D2AB116" w14:textId="77777777" w:rsidR="00BA796B" w:rsidRDefault="00BA796B" w:rsidP="00BA796B">
      <w:pPr>
        <w:spacing w:after="0"/>
        <w:ind w:firstLine="709"/>
        <w:jc w:val="both"/>
      </w:pPr>
      <w:r>
        <w:t>Особенности игрушки «Тильда». (1 ч.)</w:t>
      </w:r>
    </w:p>
    <w:p w14:paraId="1F2EBAB5" w14:textId="65B59396" w:rsidR="00BA796B" w:rsidRDefault="00BA796B" w:rsidP="00776AFD">
      <w:pPr>
        <w:spacing w:after="0"/>
        <w:ind w:firstLine="709"/>
        <w:jc w:val="both"/>
      </w:pPr>
      <w:r>
        <w:t>Инструменты и приспособления. Правила построения выкроек. Основные линии чертежа. Подготовка ткани к работе. Типы игрушек. Украшения и фурнитура. Набивка. Составление технологической карты. (</w:t>
      </w:r>
      <w:r w:rsidR="000B02A4">
        <w:t>1</w:t>
      </w:r>
      <w:r>
        <w:t xml:space="preserve"> ч.)</w:t>
      </w:r>
    </w:p>
    <w:p w14:paraId="5EBD879F" w14:textId="77777777" w:rsidR="00BA796B" w:rsidRDefault="00BA796B" w:rsidP="00BA796B">
      <w:pPr>
        <w:spacing w:after="0"/>
        <w:ind w:firstLine="709"/>
        <w:jc w:val="both"/>
      </w:pPr>
      <w:r>
        <w:lastRenderedPageBreak/>
        <w:t>Практика:</w:t>
      </w:r>
    </w:p>
    <w:p w14:paraId="75FCEB4E" w14:textId="4BA6BBBD" w:rsidR="00BA796B" w:rsidRDefault="00BA796B" w:rsidP="000B02A4">
      <w:pPr>
        <w:spacing w:after="0"/>
        <w:ind w:firstLine="709"/>
        <w:jc w:val="both"/>
      </w:pPr>
      <w:r>
        <w:t>а) Заготовка выкроек игрушки на выбор (</w:t>
      </w:r>
      <w:r w:rsidR="000B02A4">
        <w:t>1</w:t>
      </w:r>
      <w:r>
        <w:t xml:space="preserve"> ч.)</w:t>
      </w:r>
    </w:p>
    <w:p w14:paraId="02DC1743" w14:textId="77777777" w:rsidR="00BA796B" w:rsidRDefault="00BA796B" w:rsidP="00BA796B">
      <w:pPr>
        <w:spacing w:after="0"/>
        <w:ind w:firstLine="709"/>
        <w:jc w:val="both"/>
      </w:pPr>
      <w:r>
        <w:t>б) Раскрой игрушки. (1 ч.)</w:t>
      </w:r>
    </w:p>
    <w:p w14:paraId="507505A2" w14:textId="1B5DC61B" w:rsidR="00BA796B" w:rsidRDefault="00BA796B" w:rsidP="00BA796B">
      <w:pPr>
        <w:spacing w:after="0"/>
        <w:ind w:firstLine="709"/>
        <w:jc w:val="both"/>
      </w:pPr>
      <w:r>
        <w:t>в) Пошив игрушки (</w:t>
      </w:r>
      <w:r w:rsidR="000B02A4">
        <w:t>5</w:t>
      </w:r>
      <w:r>
        <w:t xml:space="preserve"> ч.)</w:t>
      </w:r>
    </w:p>
    <w:p w14:paraId="3465FCB5" w14:textId="77777777" w:rsidR="00BA796B" w:rsidRDefault="00BA796B" w:rsidP="00BA796B">
      <w:pPr>
        <w:spacing w:after="0"/>
        <w:ind w:firstLine="709"/>
        <w:jc w:val="both"/>
      </w:pPr>
      <w:r>
        <w:t>г) Набивка и оформление игрушки. (1 ч.)</w:t>
      </w:r>
    </w:p>
    <w:p w14:paraId="479C88F7" w14:textId="3BB9AFEA" w:rsidR="00BA796B" w:rsidRPr="000B02A4" w:rsidRDefault="00BA796B" w:rsidP="00BA796B">
      <w:pPr>
        <w:spacing w:after="0"/>
        <w:ind w:firstLine="709"/>
        <w:jc w:val="both"/>
        <w:rPr>
          <w:b/>
          <w:bCs/>
        </w:rPr>
      </w:pPr>
      <w:r w:rsidRPr="000B02A4">
        <w:rPr>
          <w:b/>
          <w:bCs/>
        </w:rPr>
        <w:t xml:space="preserve">Тема: </w:t>
      </w:r>
      <w:proofErr w:type="spellStart"/>
      <w:r w:rsidR="000B02A4">
        <w:rPr>
          <w:b/>
          <w:bCs/>
        </w:rPr>
        <w:t>Канзаши</w:t>
      </w:r>
      <w:proofErr w:type="spellEnd"/>
      <w:r w:rsidR="000B02A4">
        <w:rPr>
          <w:b/>
          <w:bCs/>
        </w:rPr>
        <w:t xml:space="preserve"> </w:t>
      </w:r>
      <w:r w:rsidRPr="000B02A4">
        <w:rPr>
          <w:b/>
          <w:bCs/>
        </w:rPr>
        <w:t>(</w:t>
      </w:r>
      <w:r w:rsidR="00343868">
        <w:rPr>
          <w:b/>
          <w:bCs/>
        </w:rPr>
        <w:t>8</w:t>
      </w:r>
      <w:r w:rsidRPr="000B02A4">
        <w:rPr>
          <w:b/>
          <w:bCs/>
        </w:rPr>
        <w:t xml:space="preserve"> ч.)</w:t>
      </w:r>
    </w:p>
    <w:p w14:paraId="7A236365" w14:textId="365C2EA2" w:rsidR="00BA796B" w:rsidRDefault="00BA796B" w:rsidP="000B02A4">
      <w:pPr>
        <w:spacing w:after="0"/>
        <w:jc w:val="both"/>
      </w:pPr>
      <w:r>
        <w:t xml:space="preserve">Теория: История возникновения </w:t>
      </w:r>
      <w:proofErr w:type="spellStart"/>
      <w:r w:rsidR="000B02A4">
        <w:t>Канзаши</w:t>
      </w:r>
      <w:proofErr w:type="spellEnd"/>
      <w:r>
        <w:t xml:space="preserve"> в России. Требования к </w:t>
      </w:r>
      <w:r w:rsidR="000B02A4">
        <w:t>лентам</w:t>
      </w:r>
      <w:r>
        <w:t xml:space="preserve">. Технология выполнения </w:t>
      </w:r>
      <w:r w:rsidR="000B02A4">
        <w:t xml:space="preserve">изделий в этой технике </w:t>
      </w:r>
      <w:r>
        <w:t>(</w:t>
      </w:r>
      <w:r w:rsidR="000B02A4">
        <w:t>2</w:t>
      </w:r>
      <w:r>
        <w:t xml:space="preserve"> ч.)</w:t>
      </w:r>
    </w:p>
    <w:p w14:paraId="01455B1E" w14:textId="246E5E15" w:rsidR="00BA796B" w:rsidRDefault="00BA796B" w:rsidP="000B02A4">
      <w:pPr>
        <w:spacing w:after="0"/>
        <w:jc w:val="both"/>
      </w:pPr>
      <w:r>
        <w:t xml:space="preserve">Практика: выполнение на выбор сувениров из </w:t>
      </w:r>
      <w:r w:rsidR="000B02A4">
        <w:t xml:space="preserve">атласных лент </w:t>
      </w:r>
      <w:r>
        <w:t xml:space="preserve">в технике </w:t>
      </w:r>
      <w:proofErr w:type="spellStart"/>
      <w:r w:rsidR="000B02A4">
        <w:t>Канзаши</w:t>
      </w:r>
      <w:proofErr w:type="spellEnd"/>
      <w:r>
        <w:t>(</w:t>
      </w:r>
      <w:r w:rsidR="00343868">
        <w:t>6</w:t>
      </w:r>
      <w:r>
        <w:t xml:space="preserve"> ч.)</w:t>
      </w:r>
    </w:p>
    <w:p w14:paraId="18D3624A" w14:textId="039892AB" w:rsidR="00F12C76" w:rsidRPr="000B02A4" w:rsidRDefault="00BA796B" w:rsidP="00BA796B">
      <w:pPr>
        <w:spacing w:after="0"/>
        <w:ind w:firstLine="709"/>
        <w:jc w:val="both"/>
        <w:rPr>
          <w:b/>
          <w:bCs/>
        </w:rPr>
      </w:pPr>
      <w:r w:rsidRPr="000B02A4">
        <w:rPr>
          <w:b/>
          <w:bCs/>
        </w:rPr>
        <w:t>Подведение итогов (2 ч.)</w:t>
      </w:r>
    </w:p>
    <w:p w14:paraId="0F3F5B34" w14:textId="0C9A8C65" w:rsidR="00BA796B" w:rsidRDefault="00BA796B" w:rsidP="00BA796B">
      <w:pPr>
        <w:spacing w:after="0"/>
        <w:ind w:firstLine="709"/>
        <w:jc w:val="both"/>
      </w:pPr>
    </w:p>
    <w:p w14:paraId="20DFC6B9" w14:textId="77777777" w:rsidR="00BA796B" w:rsidRPr="00BA796B" w:rsidRDefault="00BA796B" w:rsidP="00BA796B">
      <w:pPr>
        <w:spacing w:after="0"/>
        <w:ind w:firstLine="709"/>
        <w:jc w:val="center"/>
        <w:rPr>
          <w:b/>
          <w:bCs/>
        </w:rPr>
      </w:pPr>
      <w:r w:rsidRPr="00BA796B">
        <w:rPr>
          <w:b/>
          <w:bCs/>
        </w:rPr>
        <w:t>Формы аттестации:</w:t>
      </w:r>
    </w:p>
    <w:p w14:paraId="49585238" w14:textId="3BD31FB5" w:rsidR="00BA796B" w:rsidRDefault="00BA796B" w:rsidP="00914829">
      <w:pPr>
        <w:spacing w:after="0"/>
        <w:jc w:val="both"/>
      </w:pPr>
      <w:r>
        <w:t xml:space="preserve">В процессе выполнения работы по изготовлению изделий используется текущий контроль. Руководитель кружка непрерывно отслеживает процесс работы учащихся, своевременно направляет обучающихся на исправление неточностей в практической работе. Учащиеся в качестве текущего контроля используют самоконтроль. Текущий контроль позволяет в случае необходимости вовремя произвести корректировку деятельности и не </w:t>
      </w:r>
    </w:p>
    <w:p w14:paraId="251F4627" w14:textId="77777777" w:rsidR="00914829" w:rsidRDefault="00BA796B" w:rsidP="00914829">
      <w:pPr>
        <w:spacing w:after="0"/>
        <w:jc w:val="both"/>
      </w:pPr>
      <w:r>
        <w:t>испортить изделие.</w:t>
      </w:r>
      <w:r w:rsidR="00914829">
        <w:t xml:space="preserve"> </w:t>
      </w:r>
      <w:r>
        <w:t>Промежуточный контроль заключается в следующем: защита творческого проекта, выставочный просмотр, конкурс.</w:t>
      </w:r>
    </w:p>
    <w:p w14:paraId="2008C281" w14:textId="5A29C7D3" w:rsidR="00BA796B" w:rsidRDefault="00BA796B" w:rsidP="00914829">
      <w:pPr>
        <w:spacing w:after="0"/>
        <w:jc w:val="both"/>
      </w:pPr>
      <w:r>
        <w:t>Кроме текущего и промежуточного контроля используется итоговый контроль. Совместный просмотр выполненных образцов и изделий, их коллективное обсуждение, экспертная оценка творческих работ, фотографирование</w:t>
      </w:r>
      <w:r w:rsidR="00914829">
        <w:t xml:space="preserve"> </w:t>
      </w:r>
    </w:p>
    <w:p w14:paraId="0FE3C658" w14:textId="303CC588" w:rsidR="00914829" w:rsidRDefault="00914829" w:rsidP="00914829">
      <w:pPr>
        <w:spacing w:after="0"/>
        <w:jc w:val="both"/>
      </w:pPr>
    </w:p>
    <w:p w14:paraId="3AE080DD" w14:textId="51BC6DEF" w:rsidR="00914829" w:rsidRPr="00914829" w:rsidRDefault="00914829" w:rsidP="00914829">
      <w:pPr>
        <w:spacing w:after="0"/>
        <w:jc w:val="center"/>
        <w:rPr>
          <w:b/>
          <w:bCs/>
        </w:rPr>
      </w:pPr>
      <w:r w:rsidRPr="00914829">
        <w:rPr>
          <w:b/>
          <w:bCs/>
        </w:rPr>
        <w:t>Условия реализации:</w:t>
      </w:r>
    </w:p>
    <w:p w14:paraId="2672C8A7" w14:textId="7544E1D6" w:rsidR="00914829" w:rsidRDefault="00914829" w:rsidP="00914829">
      <w:pPr>
        <w:spacing w:after="0"/>
        <w:jc w:val="both"/>
      </w:pPr>
      <w:r>
        <w:t>Занятия проводятся в кабинете, оборудованном индивидуальными столами для работы, классной доской. В кабинете имеются необходимые инструменты и приспособления для практических работ: ножницы, иглы, булавки, линейки, портновский мел, сантиметровая лента. Учащиеся могут воспользоваться дополнительной литературой по разным видам рукоделия. На занятиях используются наглядные пособия. Перед выполнением практических работ проводится инструктаж по технике безопасности, а в дальнейшем постоянно напоминается о безопасных приемах работы.</w:t>
      </w:r>
    </w:p>
    <w:p w14:paraId="6E98BF22" w14:textId="74E966DF" w:rsidR="00914829" w:rsidRDefault="00914829" w:rsidP="00914829">
      <w:pPr>
        <w:spacing w:after="0"/>
        <w:jc w:val="both"/>
      </w:pPr>
    </w:p>
    <w:p w14:paraId="47DB7EA8" w14:textId="4A96D2CA" w:rsidR="00914829" w:rsidRPr="00914829" w:rsidRDefault="00914829" w:rsidP="00914829">
      <w:pPr>
        <w:spacing w:after="0"/>
        <w:jc w:val="center"/>
        <w:rPr>
          <w:b/>
          <w:bCs/>
        </w:rPr>
      </w:pPr>
      <w:r w:rsidRPr="00914829">
        <w:rPr>
          <w:b/>
          <w:bCs/>
        </w:rPr>
        <w:t>материально-техническое оснащение:</w:t>
      </w:r>
    </w:p>
    <w:p w14:paraId="5FC0E0BF" w14:textId="77777777" w:rsidR="00914829" w:rsidRDefault="00914829" w:rsidP="00914829">
      <w:pPr>
        <w:spacing w:after="0"/>
        <w:jc w:val="both"/>
      </w:pPr>
      <w:r>
        <w:t xml:space="preserve">Из дидактического обеспечения необходимо наличие мультимедиа, музыкального оформления: музыкальных и видеозаписей, технологических карт, принтера для распечатывания выкроек. </w:t>
      </w:r>
    </w:p>
    <w:p w14:paraId="391C6C07" w14:textId="057AF7F3" w:rsidR="00914829" w:rsidRDefault="00914829" w:rsidP="00914829">
      <w:pPr>
        <w:spacing w:after="0"/>
        <w:jc w:val="both"/>
      </w:pPr>
      <w:r>
        <w:t xml:space="preserve">Программа базируется на учебно-методический комплект «Технология. </w:t>
      </w:r>
      <w:proofErr w:type="gramStart"/>
      <w:r>
        <w:t>Обслуживающий труд» для общеобразовательных учреждений (Авторы:</w:t>
      </w:r>
      <w:proofErr w:type="gramEnd"/>
      <w:r>
        <w:t xml:space="preserve"> </w:t>
      </w:r>
      <w:proofErr w:type="gramStart"/>
      <w:r>
        <w:t xml:space="preserve">О.А. Кожина, Е.Н. </w:t>
      </w:r>
      <w:proofErr w:type="spellStart"/>
      <w:r>
        <w:t>Кудакова</w:t>
      </w:r>
      <w:proofErr w:type="spellEnd"/>
      <w:r>
        <w:t xml:space="preserve">, С.Э. </w:t>
      </w:r>
      <w:proofErr w:type="spellStart"/>
      <w:r>
        <w:t>Маркуцкая</w:t>
      </w:r>
      <w:proofErr w:type="spellEnd"/>
      <w:r>
        <w:t>) (Издательство «Дрофа»).</w:t>
      </w:r>
      <w:proofErr w:type="gramEnd"/>
      <w:r>
        <w:t xml:space="preserve"> Экранно-звуковые пособия (Компьютерные слайдовые презентации).</w:t>
      </w:r>
    </w:p>
    <w:p w14:paraId="5986E2B8" w14:textId="26B48496" w:rsidR="00914829" w:rsidRDefault="00914829" w:rsidP="00914829">
      <w:pPr>
        <w:spacing w:after="0"/>
        <w:jc w:val="both"/>
      </w:pPr>
    </w:p>
    <w:p w14:paraId="4C3C1078" w14:textId="77777777" w:rsidR="00914829" w:rsidRDefault="00914829" w:rsidP="00914829">
      <w:pPr>
        <w:spacing w:after="0"/>
        <w:jc w:val="both"/>
        <w:rPr>
          <w:b/>
          <w:bCs/>
        </w:rPr>
      </w:pPr>
      <w:r w:rsidRPr="00914829">
        <w:rPr>
          <w:b/>
          <w:bCs/>
        </w:rPr>
        <w:lastRenderedPageBreak/>
        <w:t xml:space="preserve">инструменты, приспособления и материалы: </w:t>
      </w:r>
    </w:p>
    <w:p w14:paraId="764F3CDD" w14:textId="2D2396C6" w:rsidR="00914829" w:rsidRDefault="00914829" w:rsidP="00914829">
      <w:pPr>
        <w:spacing w:after="0"/>
        <w:jc w:val="both"/>
      </w:pPr>
      <w:r w:rsidRPr="00914829">
        <w:t>для полноценного выполнения</w:t>
      </w:r>
      <w:r>
        <w:t xml:space="preserve"> работ учащимся потребуются такие инструменты, как: ножницы, иглы, </w:t>
      </w:r>
      <w:proofErr w:type="spellStart"/>
      <w:r>
        <w:t>булавкииглы</w:t>
      </w:r>
      <w:proofErr w:type="spellEnd"/>
      <w:r>
        <w:t xml:space="preserve"> для валяния шерсти, наперсток, выжигательный аппарат, клеевой пистолет. Приспособления: пяльцы, губка, щётка для валяния. </w:t>
      </w:r>
      <w:proofErr w:type="gramStart"/>
      <w:r>
        <w:t>Материалы: ткань, набивка, шерсть, бисер, фанера, шарик из пенопласта, нити для мулине, нитки, фурнитура для кукол.</w:t>
      </w:r>
      <w:proofErr w:type="gramEnd"/>
    </w:p>
    <w:p w14:paraId="495BE400" w14:textId="300DFFB0" w:rsidR="00914829" w:rsidRPr="008F70BA" w:rsidRDefault="00914829" w:rsidP="00914829">
      <w:pPr>
        <w:spacing w:after="0"/>
        <w:jc w:val="both"/>
        <w:rPr>
          <w:b/>
          <w:bCs/>
        </w:rPr>
      </w:pPr>
    </w:p>
    <w:p w14:paraId="26D4364E" w14:textId="77777777" w:rsidR="008F70BA" w:rsidRPr="008F70BA" w:rsidRDefault="008F70BA" w:rsidP="00914829">
      <w:pPr>
        <w:spacing w:after="0"/>
        <w:jc w:val="both"/>
        <w:rPr>
          <w:b/>
          <w:bCs/>
        </w:rPr>
      </w:pPr>
      <w:r w:rsidRPr="008F70BA">
        <w:rPr>
          <w:b/>
          <w:bCs/>
        </w:rPr>
        <w:t xml:space="preserve">методическое обеспечение: </w:t>
      </w:r>
    </w:p>
    <w:p w14:paraId="2416DD87" w14:textId="0524EF81" w:rsidR="008F70BA" w:rsidRDefault="008F70BA" w:rsidP="00914829">
      <w:pPr>
        <w:spacing w:after="0"/>
        <w:jc w:val="both"/>
      </w:pPr>
      <w:r>
        <w:t>на занятиях используется объяснительно – иллюстративный метод обучения, который реализуется через широкое использование информационной технологии. При изучении разделов используется частично поисковый метод обучения. Данный метод помогает ребятам найти правильный путь решения при выборе техники выполнения изделия. При проведении уроков практикумов на практике учащиеся могут реализовать себя. Широко применяются во время экскурсий методы наблюдения, для определения средств и условий труда рукодельниц. При изучении разделов используется исследовательский метод обучения труда.</w:t>
      </w:r>
    </w:p>
    <w:p w14:paraId="7504DE1C" w14:textId="56C9C57E" w:rsidR="008F70BA" w:rsidRDefault="008F70BA" w:rsidP="00914829">
      <w:pPr>
        <w:spacing w:after="0"/>
        <w:jc w:val="both"/>
      </w:pPr>
    </w:p>
    <w:p w14:paraId="34205937" w14:textId="77777777" w:rsidR="008F70BA" w:rsidRDefault="008F70BA" w:rsidP="00914829">
      <w:pPr>
        <w:spacing w:after="0"/>
        <w:jc w:val="both"/>
      </w:pPr>
      <w:r w:rsidRPr="008F70BA">
        <w:rPr>
          <w:b/>
          <w:bCs/>
        </w:rPr>
        <w:t>Методы обучения при организации занятий:</w:t>
      </w:r>
    </w:p>
    <w:p w14:paraId="485AB179" w14:textId="77777777" w:rsidR="008F70BA" w:rsidRDefault="008F70BA" w:rsidP="00914829">
      <w:pPr>
        <w:spacing w:after="0"/>
        <w:jc w:val="both"/>
      </w:pPr>
      <w:r>
        <w:t xml:space="preserve"> </w:t>
      </w:r>
      <w:proofErr w:type="gramStart"/>
      <w:r>
        <w:t>Словесные</w:t>
      </w:r>
      <w:proofErr w:type="gramEnd"/>
      <w:r>
        <w:t xml:space="preserve"> (устное изложение, беседа, объяснение). </w:t>
      </w:r>
    </w:p>
    <w:p w14:paraId="5EF889A7" w14:textId="77777777" w:rsidR="008F70BA" w:rsidRDefault="008F70BA" w:rsidP="00914829">
      <w:pPr>
        <w:spacing w:after="0"/>
        <w:jc w:val="both"/>
      </w:pPr>
      <w:r>
        <w:t>Наглядные (показ видеоматериалов, иллюстраций, показ приемов работы, наблюдения, показ по образцу).</w:t>
      </w:r>
    </w:p>
    <w:p w14:paraId="6108A8BE" w14:textId="77777777" w:rsidR="008F70BA" w:rsidRDefault="008F70BA" w:rsidP="00914829">
      <w:pPr>
        <w:spacing w:after="0"/>
        <w:jc w:val="both"/>
      </w:pPr>
      <w:r>
        <w:t xml:space="preserve"> Практические (тренировочные упражнения).</w:t>
      </w:r>
    </w:p>
    <w:p w14:paraId="15AA4D37" w14:textId="243E7B15" w:rsidR="008F70BA" w:rsidRDefault="008F70BA" w:rsidP="00914829">
      <w:pPr>
        <w:spacing w:after="0"/>
        <w:jc w:val="both"/>
      </w:pPr>
      <w:r>
        <w:t xml:space="preserve"> Вся работа занятий построена так, чтобы ребята могли глубоко усвоить данную программу через метод проектного обучения – технология организации образовательных ситуаций, в которых учащийся ставит и разрешает собственные проблемы, и технологию сопровождения самостоятельной деятельности учащегося по разрешению проблемы выбора творческой работы и направленности прикладного искусства.</w:t>
      </w:r>
    </w:p>
    <w:p w14:paraId="06973930" w14:textId="77777777" w:rsidR="008F70BA" w:rsidRDefault="008F70BA" w:rsidP="00914829">
      <w:pPr>
        <w:spacing w:after="0"/>
        <w:jc w:val="both"/>
      </w:pPr>
    </w:p>
    <w:p w14:paraId="0D7D8AC7" w14:textId="7279ABE5" w:rsidR="008F70BA" w:rsidRPr="008F70BA" w:rsidRDefault="008F70BA" w:rsidP="008F70BA">
      <w:pPr>
        <w:spacing w:after="0"/>
        <w:jc w:val="center"/>
        <w:rPr>
          <w:b/>
          <w:bCs/>
        </w:rPr>
      </w:pPr>
      <w:r w:rsidRPr="008F70BA">
        <w:rPr>
          <w:b/>
          <w:bCs/>
        </w:rPr>
        <w:t>Формы проведения занятий.</w:t>
      </w:r>
    </w:p>
    <w:p w14:paraId="47896D82" w14:textId="77777777" w:rsidR="008F70BA" w:rsidRDefault="008F70BA" w:rsidP="00914829">
      <w:pPr>
        <w:spacing w:after="0"/>
        <w:jc w:val="both"/>
      </w:pPr>
      <w:r>
        <w:t xml:space="preserve">1. Уроки – практикумы, где ребята разрабатывают личный план; </w:t>
      </w:r>
    </w:p>
    <w:p w14:paraId="381ED914" w14:textId="77777777" w:rsidR="008F70BA" w:rsidRDefault="008F70BA" w:rsidP="00914829">
      <w:pPr>
        <w:spacing w:after="0"/>
        <w:jc w:val="both"/>
      </w:pPr>
      <w:r>
        <w:t xml:space="preserve">2. Уроки путешествия, где ребята отправляются в заочное путешествие для знакомства с видами прикладного искусства </w:t>
      </w:r>
    </w:p>
    <w:p w14:paraId="060BE3C8" w14:textId="77777777" w:rsidR="008F70BA" w:rsidRDefault="008F70BA" w:rsidP="00914829">
      <w:pPr>
        <w:spacing w:after="0"/>
        <w:jc w:val="both"/>
      </w:pPr>
      <w:r>
        <w:t xml:space="preserve">3. Диспуты, после проведения экскурсий; </w:t>
      </w:r>
    </w:p>
    <w:p w14:paraId="2F494095" w14:textId="77777777" w:rsidR="008F70BA" w:rsidRDefault="008F70BA" w:rsidP="00914829">
      <w:pPr>
        <w:spacing w:after="0"/>
        <w:jc w:val="both"/>
      </w:pPr>
      <w:r>
        <w:t xml:space="preserve">4. Умения применения техники делового общения, при сборе информации о видах прикладного искусства, что развивает способность работать по конкретному заданию. Данная форма занятия реализуется и при защите проекта. </w:t>
      </w:r>
    </w:p>
    <w:p w14:paraId="1FD009CB" w14:textId="77777777" w:rsidR="008F70BA" w:rsidRDefault="008F70BA" w:rsidP="00914829">
      <w:pPr>
        <w:spacing w:after="0"/>
        <w:jc w:val="both"/>
      </w:pPr>
      <w:r>
        <w:t xml:space="preserve">5. Интерактивное обучение (работа в парах, в группе). Проектное обучение (проектные работы могут выполняться индивидуально, фронтально, в составе определенной группы). Элементы проблемного обучения. </w:t>
      </w:r>
    </w:p>
    <w:p w14:paraId="0C04AA5A" w14:textId="2BA4AC21" w:rsidR="008F70BA" w:rsidRDefault="008F70BA" w:rsidP="00914829">
      <w:pPr>
        <w:spacing w:after="0"/>
        <w:jc w:val="both"/>
      </w:pPr>
      <w:r>
        <w:t>6. Организационные условия, позволяющие реализовать содержание учебного курса, предполагают наличие специального учебного кабинет</w:t>
      </w:r>
      <w:proofErr w:type="gramStart"/>
      <w:r>
        <w:t>а–</w:t>
      </w:r>
      <w:proofErr w:type="gramEnd"/>
      <w:r>
        <w:t xml:space="preserve"> мастерской. Из дидактического обеспечения необходимо наличие </w:t>
      </w:r>
      <w:r>
        <w:lastRenderedPageBreak/>
        <w:t>мультимедиа, музыкального оформления: музыкальные и видеозаписи, технологических карт, принтера для распечатывания выкроек</w:t>
      </w:r>
    </w:p>
    <w:p w14:paraId="2883AE50" w14:textId="5EC2F0E0" w:rsidR="008F70BA" w:rsidRDefault="008F70BA" w:rsidP="00914829">
      <w:pPr>
        <w:spacing w:after="0"/>
        <w:jc w:val="both"/>
      </w:pPr>
    </w:p>
    <w:p w14:paraId="28B26E3C" w14:textId="603BB668" w:rsidR="008F70BA" w:rsidRDefault="008F70BA" w:rsidP="008F70BA">
      <w:pPr>
        <w:spacing w:after="0"/>
        <w:jc w:val="center"/>
      </w:pPr>
      <w:r w:rsidRPr="008F70BA">
        <w:rPr>
          <w:b/>
          <w:bCs/>
        </w:rPr>
        <w:t>Технологии</w:t>
      </w:r>
      <w:r>
        <w:t>.</w:t>
      </w:r>
    </w:p>
    <w:p w14:paraId="1DF31EC0" w14:textId="77777777" w:rsidR="008F70BA" w:rsidRDefault="008F70BA" w:rsidP="00914829">
      <w:pPr>
        <w:spacing w:after="0"/>
        <w:jc w:val="both"/>
      </w:pPr>
      <w:r>
        <w:t xml:space="preserve">1. Технология проектного обучения. </w:t>
      </w:r>
    </w:p>
    <w:p w14:paraId="0801D942" w14:textId="77777777" w:rsidR="008F70BA" w:rsidRDefault="008F70BA" w:rsidP="00914829">
      <w:pPr>
        <w:spacing w:after="0"/>
        <w:jc w:val="both"/>
      </w:pPr>
      <w:r>
        <w:t xml:space="preserve">2. Технология развивающего обучения. </w:t>
      </w:r>
    </w:p>
    <w:p w14:paraId="779FBBF4" w14:textId="49F86DCD" w:rsidR="008F70BA" w:rsidRDefault="008F70BA" w:rsidP="00914829">
      <w:pPr>
        <w:spacing w:after="0"/>
        <w:jc w:val="both"/>
      </w:pPr>
      <w:r>
        <w:t>3. Технология проблемного обучения.</w:t>
      </w:r>
    </w:p>
    <w:p w14:paraId="5A992D7C" w14:textId="4172C9FC" w:rsidR="008F70BA" w:rsidRDefault="008F70BA" w:rsidP="00914829">
      <w:pPr>
        <w:spacing w:after="0"/>
        <w:jc w:val="both"/>
      </w:pPr>
    </w:p>
    <w:p w14:paraId="30E9290A" w14:textId="77777777" w:rsidR="008F70BA" w:rsidRPr="008F70BA" w:rsidRDefault="008F70BA" w:rsidP="008F70BA">
      <w:pPr>
        <w:spacing w:after="0"/>
        <w:jc w:val="center"/>
        <w:rPr>
          <w:b/>
          <w:bCs/>
        </w:rPr>
      </w:pPr>
      <w:r w:rsidRPr="008F70BA">
        <w:rPr>
          <w:b/>
          <w:bCs/>
        </w:rPr>
        <w:t>Формы обучения:</w:t>
      </w:r>
    </w:p>
    <w:p w14:paraId="2EF05B83" w14:textId="77777777" w:rsidR="008F70BA" w:rsidRDefault="008F70BA" w:rsidP="00914829">
      <w:pPr>
        <w:spacing w:after="0"/>
        <w:jc w:val="both"/>
      </w:pPr>
      <w:r>
        <w:t xml:space="preserve"> интерактивное обучение (работа в парах, в группе); </w:t>
      </w:r>
    </w:p>
    <w:p w14:paraId="7BD5E6D6" w14:textId="77777777" w:rsidR="008F70BA" w:rsidRDefault="008F70BA" w:rsidP="00914829">
      <w:pPr>
        <w:spacing w:after="0"/>
        <w:jc w:val="both"/>
      </w:pPr>
      <w:r>
        <w:t xml:space="preserve">проектное обучение (проектные работы могут выполняться индивидуально, фронтально, в составе определенной группы); </w:t>
      </w:r>
    </w:p>
    <w:p w14:paraId="69042D9C" w14:textId="77777777" w:rsidR="008F70BA" w:rsidRDefault="008F70BA" w:rsidP="00914829">
      <w:pPr>
        <w:spacing w:after="0"/>
        <w:jc w:val="both"/>
      </w:pPr>
      <w:r>
        <w:t xml:space="preserve">Элементы проблемного обучения. </w:t>
      </w:r>
    </w:p>
    <w:p w14:paraId="6BBB9D83" w14:textId="6056A977" w:rsidR="008F70BA" w:rsidRDefault="008F70BA" w:rsidP="008F70BA">
      <w:pPr>
        <w:spacing w:after="0"/>
        <w:jc w:val="center"/>
        <w:rPr>
          <w:b/>
          <w:bCs/>
        </w:rPr>
      </w:pPr>
      <w:r w:rsidRPr="008F70BA">
        <w:rPr>
          <w:b/>
          <w:bCs/>
        </w:rPr>
        <w:t>кадровое обеспечение</w:t>
      </w:r>
    </w:p>
    <w:p w14:paraId="77B0145E" w14:textId="01027182" w:rsidR="008F70BA" w:rsidRDefault="008F70BA" w:rsidP="008F70BA">
      <w:pPr>
        <w:spacing w:after="0"/>
      </w:pPr>
      <w:r>
        <w:sym w:font="Symbol" w:char="F0B7"/>
      </w:r>
      <w:r>
        <w:t xml:space="preserve"> педагог дополнительного образования, руководитель коллектива, имеющий высшее или среднее профессиональное образование в области изготовления игрушек</w:t>
      </w:r>
    </w:p>
    <w:p w14:paraId="55C94A3D" w14:textId="2631E0FA" w:rsidR="008F70BA" w:rsidRDefault="008F70BA" w:rsidP="008F70BA">
      <w:pPr>
        <w:spacing w:after="0"/>
      </w:pPr>
    </w:p>
    <w:p w14:paraId="74C63DF1" w14:textId="20DE4CBB" w:rsidR="008F70BA" w:rsidRDefault="008F70BA" w:rsidP="008F70BA">
      <w:pPr>
        <w:spacing w:after="0"/>
        <w:jc w:val="center"/>
        <w:rPr>
          <w:b/>
          <w:bCs/>
        </w:rPr>
      </w:pPr>
      <w:r w:rsidRPr="008F70BA">
        <w:rPr>
          <w:b/>
          <w:bCs/>
        </w:rPr>
        <w:t>Календарный учебный график</w:t>
      </w:r>
    </w:p>
    <w:tbl>
      <w:tblPr>
        <w:tblStyle w:val="a3"/>
        <w:tblW w:w="0" w:type="auto"/>
        <w:tblLook w:val="04A0" w:firstRow="1" w:lastRow="0" w:firstColumn="1" w:lastColumn="0" w:noHBand="0" w:noVBand="1"/>
      </w:tblPr>
      <w:tblGrid>
        <w:gridCol w:w="1868"/>
        <w:gridCol w:w="1869"/>
        <w:gridCol w:w="1869"/>
        <w:gridCol w:w="1869"/>
        <w:gridCol w:w="1869"/>
      </w:tblGrid>
      <w:tr w:rsidR="008F70BA" w14:paraId="39C3F75C" w14:textId="77777777" w:rsidTr="008F70BA">
        <w:tc>
          <w:tcPr>
            <w:tcW w:w="1868" w:type="dxa"/>
          </w:tcPr>
          <w:p w14:paraId="6736F3EA" w14:textId="7A463B79" w:rsidR="008F70BA" w:rsidRDefault="008F70BA" w:rsidP="008F70BA">
            <w:pPr>
              <w:jc w:val="center"/>
              <w:rPr>
                <w:b/>
                <w:bCs/>
              </w:rPr>
            </w:pPr>
            <w:r>
              <w:t xml:space="preserve">Дата начала </w:t>
            </w:r>
            <w:proofErr w:type="gramStart"/>
            <w:r>
              <w:t>обучения по программе</w:t>
            </w:r>
            <w:proofErr w:type="gramEnd"/>
          </w:p>
        </w:tc>
        <w:tc>
          <w:tcPr>
            <w:tcW w:w="1869" w:type="dxa"/>
          </w:tcPr>
          <w:p w14:paraId="42384301" w14:textId="329D9FDA" w:rsidR="008F70BA" w:rsidRDefault="008F70BA" w:rsidP="008F70BA">
            <w:pPr>
              <w:jc w:val="center"/>
              <w:rPr>
                <w:b/>
                <w:bCs/>
              </w:rPr>
            </w:pPr>
            <w:r>
              <w:t xml:space="preserve">Дата окончания </w:t>
            </w:r>
            <w:proofErr w:type="gramStart"/>
            <w:r>
              <w:t>обучения по программе</w:t>
            </w:r>
            <w:proofErr w:type="gramEnd"/>
          </w:p>
        </w:tc>
        <w:tc>
          <w:tcPr>
            <w:tcW w:w="1869" w:type="dxa"/>
          </w:tcPr>
          <w:p w14:paraId="036F65E4" w14:textId="0B85FC8A" w:rsidR="008F70BA" w:rsidRDefault="008F70BA" w:rsidP="008F70BA">
            <w:pPr>
              <w:jc w:val="center"/>
              <w:rPr>
                <w:b/>
                <w:bCs/>
              </w:rPr>
            </w:pPr>
            <w:r>
              <w:t>Всего учебных недель</w:t>
            </w:r>
          </w:p>
        </w:tc>
        <w:tc>
          <w:tcPr>
            <w:tcW w:w="1869" w:type="dxa"/>
          </w:tcPr>
          <w:p w14:paraId="63A49E36" w14:textId="59C45A41" w:rsidR="008F70BA" w:rsidRDefault="008F70BA" w:rsidP="008F70BA">
            <w:pPr>
              <w:jc w:val="center"/>
              <w:rPr>
                <w:b/>
                <w:bCs/>
              </w:rPr>
            </w:pPr>
            <w:r>
              <w:t>Количество учебных часов</w:t>
            </w:r>
          </w:p>
        </w:tc>
        <w:tc>
          <w:tcPr>
            <w:tcW w:w="1869" w:type="dxa"/>
          </w:tcPr>
          <w:p w14:paraId="3D567B46" w14:textId="3F270502" w:rsidR="008F70BA" w:rsidRDefault="008F70BA" w:rsidP="008F70BA">
            <w:pPr>
              <w:jc w:val="center"/>
              <w:rPr>
                <w:b/>
                <w:bCs/>
              </w:rPr>
            </w:pPr>
            <w:r>
              <w:t>Режим занятий</w:t>
            </w:r>
          </w:p>
        </w:tc>
      </w:tr>
      <w:tr w:rsidR="008F70BA" w14:paraId="25C75640" w14:textId="77777777" w:rsidTr="008F70BA">
        <w:tc>
          <w:tcPr>
            <w:tcW w:w="1868" w:type="dxa"/>
          </w:tcPr>
          <w:p w14:paraId="2DF5507A" w14:textId="4AC7BAB0" w:rsidR="008F70BA" w:rsidRDefault="008F70BA" w:rsidP="003A375E">
            <w:pPr>
              <w:jc w:val="center"/>
              <w:rPr>
                <w:b/>
                <w:bCs/>
              </w:rPr>
            </w:pPr>
            <w:r>
              <w:t>0</w:t>
            </w:r>
            <w:r w:rsidR="00460C74">
              <w:t>1</w:t>
            </w:r>
            <w:r>
              <w:t>.09.202</w:t>
            </w:r>
            <w:r w:rsidR="003A375E">
              <w:t>2</w:t>
            </w:r>
            <w:r>
              <w:t xml:space="preserve"> </w:t>
            </w:r>
          </w:p>
        </w:tc>
        <w:tc>
          <w:tcPr>
            <w:tcW w:w="1869" w:type="dxa"/>
          </w:tcPr>
          <w:p w14:paraId="371D19CF" w14:textId="3444B4AF" w:rsidR="008F70BA" w:rsidRDefault="003A375E" w:rsidP="003A375E">
            <w:pPr>
              <w:jc w:val="center"/>
              <w:rPr>
                <w:b/>
                <w:bCs/>
              </w:rPr>
            </w:pPr>
            <w:r>
              <w:t>31</w:t>
            </w:r>
            <w:r w:rsidR="008F70BA">
              <w:t>.05.202</w:t>
            </w:r>
            <w:r>
              <w:t>3</w:t>
            </w:r>
          </w:p>
        </w:tc>
        <w:tc>
          <w:tcPr>
            <w:tcW w:w="1869" w:type="dxa"/>
          </w:tcPr>
          <w:p w14:paraId="7273EA98" w14:textId="52A8790E" w:rsidR="008F70BA" w:rsidRDefault="008F70BA" w:rsidP="008F70BA">
            <w:pPr>
              <w:jc w:val="center"/>
              <w:rPr>
                <w:b/>
                <w:bCs/>
              </w:rPr>
            </w:pPr>
            <w:r>
              <w:t>3</w:t>
            </w:r>
            <w:r w:rsidR="00A755A4">
              <w:t>4</w:t>
            </w:r>
            <w:r>
              <w:t xml:space="preserve"> </w:t>
            </w:r>
          </w:p>
        </w:tc>
        <w:tc>
          <w:tcPr>
            <w:tcW w:w="1869" w:type="dxa"/>
          </w:tcPr>
          <w:p w14:paraId="63FBC599" w14:textId="30109568" w:rsidR="008F70BA" w:rsidRDefault="008F70BA" w:rsidP="008F70BA">
            <w:pPr>
              <w:jc w:val="center"/>
              <w:rPr>
                <w:b/>
                <w:bCs/>
              </w:rPr>
            </w:pPr>
            <w:r>
              <w:rPr>
                <w:b/>
                <w:bCs/>
              </w:rPr>
              <w:t>7</w:t>
            </w:r>
            <w:r w:rsidR="00A755A4">
              <w:rPr>
                <w:b/>
                <w:bCs/>
              </w:rPr>
              <w:t>2</w:t>
            </w:r>
          </w:p>
        </w:tc>
        <w:tc>
          <w:tcPr>
            <w:tcW w:w="1869" w:type="dxa"/>
          </w:tcPr>
          <w:p w14:paraId="01B2EE79" w14:textId="77777777" w:rsidR="00460C74" w:rsidRPr="00460C74" w:rsidRDefault="00460C74" w:rsidP="00460C74">
            <w:pPr>
              <w:tabs>
                <w:tab w:val="left" w:pos="4920"/>
              </w:tabs>
              <w:jc w:val="center"/>
              <w:rPr>
                <w:b/>
                <w:bCs/>
                <w:sz w:val="24"/>
                <w:szCs w:val="20"/>
              </w:rPr>
            </w:pPr>
            <w:r w:rsidRPr="00460C74">
              <w:rPr>
                <w:b/>
                <w:bCs/>
                <w:sz w:val="24"/>
                <w:szCs w:val="20"/>
              </w:rPr>
              <w:t xml:space="preserve">Четверг </w:t>
            </w:r>
          </w:p>
          <w:p w14:paraId="2F17C35E" w14:textId="5E5606F6" w:rsidR="00460C74" w:rsidRDefault="00460C74" w:rsidP="00460C74">
            <w:pPr>
              <w:tabs>
                <w:tab w:val="left" w:pos="4920"/>
              </w:tabs>
              <w:jc w:val="center"/>
              <w:rPr>
                <w:sz w:val="21"/>
                <w:szCs w:val="21"/>
              </w:rPr>
            </w:pPr>
            <w:r>
              <w:rPr>
                <w:sz w:val="21"/>
                <w:szCs w:val="21"/>
              </w:rPr>
              <w:t>15.</w:t>
            </w:r>
            <w:r w:rsidR="003A375E">
              <w:rPr>
                <w:sz w:val="21"/>
                <w:szCs w:val="21"/>
              </w:rPr>
              <w:t>4</w:t>
            </w:r>
            <w:r>
              <w:rPr>
                <w:sz w:val="21"/>
                <w:szCs w:val="21"/>
              </w:rPr>
              <w:t>0-1</w:t>
            </w:r>
            <w:r w:rsidR="003A375E">
              <w:rPr>
                <w:sz w:val="21"/>
                <w:szCs w:val="21"/>
              </w:rPr>
              <w:t>6</w:t>
            </w:r>
            <w:r>
              <w:rPr>
                <w:sz w:val="21"/>
                <w:szCs w:val="21"/>
              </w:rPr>
              <w:t>.</w:t>
            </w:r>
            <w:r w:rsidR="003A375E">
              <w:rPr>
                <w:sz w:val="21"/>
                <w:szCs w:val="21"/>
              </w:rPr>
              <w:t>2</w:t>
            </w:r>
            <w:r>
              <w:rPr>
                <w:sz w:val="21"/>
                <w:szCs w:val="21"/>
              </w:rPr>
              <w:t>0</w:t>
            </w:r>
          </w:p>
          <w:p w14:paraId="4CD86C80" w14:textId="24DE40B9" w:rsidR="008F70BA" w:rsidRDefault="00460C74" w:rsidP="003A375E">
            <w:pPr>
              <w:jc w:val="center"/>
              <w:rPr>
                <w:b/>
                <w:bCs/>
              </w:rPr>
            </w:pPr>
            <w:r>
              <w:rPr>
                <w:sz w:val="21"/>
                <w:szCs w:val="21"/>
              </w:rPr>
              <w:t>1</w:t>
            </w:r>
            <w:r w:rsidR="003A375E">
              <w:rPr>
                <w:sz w:val="21"/>
                <w:szCs w:val="21"/>
              </w:rPr>
              <w:t>6</w:t>
            </w:r>
            <w:r>
              <w:rPr>
                <w:sz w:val="21"/>
                <w:szCs w:val="21"/>
              </w:rPr>
              <w:t>.</w:t>
            </w:r>
            <w:r w:rsidR="003A375E">
              <w:rPr>
                <w:sz w:val="21"/>
                <w:szCs w:val="21"/>
              </w:rPr>
              <w:t>3</w:t>
            </w:r>
            <w:r>
              <w:rPr>
                <w:sz w:val="21"/>
                <w:szCs w:val="21"/>
              </w:rPr>
              <w:t>0-1</w:t>
            </w:r>
            <w:r w:rsidR="003A375E">
              <w:rPr>
                <w:sz w:val="21"/>
                <w:szCs w:val="21"/>
              </w:rPr>
              <w:t>7</w:t>
            </w:r>
            <w:r>
              <w:rPr>
                <w:sz w:val="21"/>
                <w:szCs w:val="21"/>
              </w:rPr>
              <w:t>.</w:t>
            </w:r>
            <w:r w:rsidR="003A375E">
              <w:rPr>
                <w:sz w:val="21"/>
                <w:szCs w:val="21"/>
              </w:rPr>
              <w:t>1</w:t>
            </w:r>
            <w:r>
              <w:rPr>
                <w:sz w:val="21"/>
                <w:szCs w:val="21"/>
              </w:rPr>
              <w:t>0</w:t>
            </w:r>
          </w:p>
        </w:tc>
      </w:tr>
    </w:tbl>
    <w:p w14:paraId="0B3275C8" w14:textId="77777777" w:rsidR="008F70BA" w:rsidRPr="008F70BA" w:rsidRDefault="008F70BA" w:rsidP="008F70BA">
      <w:pPr>
        <w:spacing w:after="0"/>
        <w:jc w:val="center"/>
        <w:rPr>
          <w:b/>
          <w:bCs/>
        </w:rPr>
      </w:pPr>
    </w:p>
    <w:p w14:paraId="5B83575E" w14:textId="50ED9346" w:rsidR="008F70BA" w:rsidRDefault="00A763D4" w:rsidP="008F70BA">
      <w:pPr>
        <w:spacing w:after="0"/>
        <w:jc w:val="center"/>
      </w:pPr>
      <w:r>
        <w:t>Календарно – тематическое планирование.</w:t>
      </w:r>
    </w:p>
    <w:tbl>
      <w:tblPr>
        <w:tblStyle w:val="a3"/>
        <w:tblW w:w="0" w:type="auto"/>
        <w:tblLook w:val="04A0" w:firstRow="1" w:lastRow="0" w:firstColumn="1" w:lastColumn="0" w:noHBand="0" w:noVBand="1"/>
      </w:tblPr>
      <w:tblGrid>
        <w:gridCol w:w="627"/>
        <w:gridCol w:w="2246"/>
        <w:gridCol w:w="1045"/>
        <w:gridCol w:w="3616"/>
        <w:gridCol w:w="1810"/>
      </w:tblGrid>
      <w:tr w:rsidR="00A763D4" w14:paraId="641A6C0E" w14:textId="77777777" w:rsidTr="003C08DC">
        <w:tc>
          <w:tcPr>
            <w:tcW w:w="627" w:type="dxa"/>
            <w:vMerge w:val="restart"/>
          </w:tcPr>
          <w:p w14:paraId="7BE5D0E2" w14:textId="2CBA6A56" w:rsidR="00A763D4" w:rsidRDefault="00A763D4" w:rsidP="008F70BA">
            <w:pPr>
              <w:jc w:val="center"/>
              <w:rPr>
                <w:b/>
                <w:bCs/>
              </w:rPr>
            </w:pPr>
            <w:r>
              <w:rPr>
                <w:b/>
                <w:bCs/>
              </w:rPr>
              <w:t xml:space="preserve">№ </w:t>
            </w:r>
            <w:proofErr w:type="gramStart"/>
            <w:r>
              <w:rPr>
                <w:b/>
                <w:bCs/>
              </w:rPr>
              <w:t>п</w:t>
            </w:r>
            <w:proofErr w:type="gramEnd"/>
            <w:r>
              <w:rPr>
                <w:b/>
                <w:bCs/>
                <w:lang w:val="en-US"/>
              </w:rPr>
              <w:t>/</w:t>
            </w:r>
            <w:r>
              <w:rPr>
                <w:b/>
                <w:bCs/>
              </w:rPr>
              <w:t xml:space="preserve"> п </w:t>
            </w:r>
          </w:p>
        </w:tc>
        <w:tc>
          <w:tcPr>
            <w:tcW w:w="3291" w:type="dxa"/>
            <w:gridSpan w:val="2"/>
          </w:tcPr>
          <w:p w14:paraId="121EF792" w14:textId="3B296F15" w:rsidR="00A763D4" w:rsidRDefault="00A763D4" w:rsidP="008F70BA">
            <w:pPr>
              <w:jc w:val="center"/>
              <w:rPr>
                <w:b/>
                <w:bCs/>
              </w:rPr>
            </w:pPr>
            <w:r>
              <w:rPr>
                <w:b/>
                <w:bCs/>
              </w:rPr>
              <w:t xml:space="preserve">Дата </w:t>
            </w:r>
          </w:p>
        </w:tc>
        <w:tc>
          <w:tcPr>
            <w:tcW w:w="3616" w:type="dxa"/>
            <w:vMerge w:val="restart"/>
          </w:tcPr>
          <w:p w14:paraId="490C458D" w14:textId="0F62076A" w:rsidR="00A763D4" w:rsidRDefault="00A763D4" w:rsidP="008F70BA">
            <w:pPr>
              <w:jc w:val="center"/>
              <w:rPr>
                <w:b/>
                <w:bCs/>
              </w:rPr>
            </w:pPr>
            <w:r>
              <w:rPr>
                <w:b/>
                <w:bCs/>
              </w:rPr>
              <w:t>Тема</w:t>
            </w:r>
          </w:p>
        </w:tc>
        <w:tc>
          <w:tcPr>
            <w:tcW w:w="1810" w:type="dxa"/>
            <w:vMerge w:val="restart"/>
          </w:tcPr>
          <w:p w14:paraId="76D4FDD3" w14:textId="10FB0FEE" w:rsidR="00A763D4" w:rsidRDefault="00A763D4" w:rsidP="008F70BA">
            <w:pPr>
              <w:jc w:val="center"/>
              <w:rPr>
                <w:b/>
                <w:bCs/>
              </w:rPr>
            </w:pPr>
            <w:r>
              <w:rPr>
                <w:b/>
                <w:bCs/>
              </w:rPr>
              <w:t>Количество часов</w:t>
            </w:r>
          </w:p>
        </w:tc>
      </w:tr>
      <w:tr w:rsidR="00A763D4" w14:paraId="3A80C354" w14:textId="77777777" w:rsidTr="003C08DC">
        <w:tc>
          <w:tcPr>
            <w:tcW w:w="627" w:type="dxa"/>
            <w:vMerge/>
          </w:tcPr>
          <w:p w14:paraId="64B03E35" w14:textId="77777777" w:rsidR="00A763D4" w:rsidRDefault="00A763D4" w:rsidP="008F70BA">
            <w:pPr>
              <w:jc w:val="center"/>
              <w:rPr>
                <w:b/>
                <w:bCs/>
              </w:rPr>
            </w:pPr>
          </w:p>
        </w:tc>
        <w:tc>
          <w:tcPr>
            <w:tcW w:w="2246" w:type="dxa"/>
          </w:tcPr>
          <w:p w14:paraId="584F7163" w14:textId="48766642" w:rsidR="00A763D4" w:rsidRDefault="00A763D4" w:rsidP="008F70BA">
            <w:pPr>
              <w:jc w:val="center"/>
              <w:rPr>
                <w:b/>
                <w:bCs/>
              </w:rPr>
            </w:pPr>
            <w:r>
              <w:rPr>
                <w:b/>
                <w:bCs/>
              </w:rPr>
              <w:t xml:space="preserve">План </w:t>
            </w:r>
          </w:p>
        </w:tc>
        <w:tc>
          <w:tcPr>
            <w:tcW w:w="1045" w:type="dxa"/>
          </w:tcPr>
          <w:p w14:paraId="7ABDBFA6" w14:textId="636BC2BB" w:rsidR="00A763D4" w:rsidRDefault="00A763D4" w:rsidP="008F70BA">
            <w:pPr>
              <w:jc w:val="center"/>
              <w:rPr>
                <w:b/>
                <w:bCs/>
              </w:rPr>
            </w:pPr>
            <w:r>
              <w:rPr>
                <w:b/>
                <w:bCs/>
              </w:rPr>
              <w:t xml:space="preserve">Факт </w:t>
            </w:r>
          </w:p>
        </w:tc>
        <w:tc>
          <w:tcPr>
            <w:tcW w:w="3616" w:type="dxa"/>
            <w:vMerge/>
          </w:tcPr>
          <w:p w14:paraId="5C6E3798" w14:textId="77777777" w:rsidR="00A763D4" w:rsidRDefault="00A763D4" w:rsidP="008F70BA">
            <w:pPr>
              <w:jc w:val="center"/>
              <w:rPr>
                <w:b/>
                <w:bCs/>
              </w:rPr>
            </w:pPr>
          </w:p>
        </w:tc>
        <w:tc>
          <w:tcPr>
            <w:tcW w:w="1810" w:type="dxa"/>
            <w:vMerge/>
          </w:tcPr>
          <w:p w14:paraId="0B579877" w14:textId="77777777" w:rsidR="00A763D4" w:rsidRDefault="00A763D4" w:rsidP="008F70BA">
            <w:pPr>
              <w:jc w:val="center"/>
              <w:rPr>
                <w:b/>
                <w:bCs/>
              </w:rPr>
            </w:pPr>
          </w:p>
        </w:tc>
      </w:tr>
      <w:tr w:rsidR="003C08DC" w14:paraId="2CD82F55" w14:textId="77777777" w:rsidTr="003C08DC">
        <w:tc>
          <w:tcPr>
            <w:tcW w:w="627" w:type="dxa"/>
          </w:tcPr>
          <w:p w14:paraId="78D24CE5" w14:textId="75EA4EF0" w:rsidR="00B13189" w:rsidRPr="00A763D4" w:rsidRDefault="00B13189" w:rsidP="00B13189">
            <w:pPr>
              <w:jc w:val="center"/>
            </w:pPr>
            <w:r w:rsidRPr="00A763D4">
              <w:t>1</w:t>
            </w:r>
          </w:p>
        </w:tc>
        <w:tc>
          <w:tcPr>
            <w:tcW w:w="2246" w:type="dxa"/>
          </w:tcPr>
          <w:p w14:paraId="36DCF629" w14:textId="63619BD2" w:rsidR="00B13189" w:rsidRPr="00A763D4" w:rsidRDefault="00B13189" w:rsidP="003A375E">
            <w:pPr>
              <w:jc w:val="center"/>
            </w:pPr>
            <w:r>
              <w:t>0</w:t>
            </w:r>
            <w:r w:rsidR="003A375E">
              <w:t>2</w:t>
            </w:r>
            <w:r>
              <w:t>.09</w:t>
            </w:r>
          </w:p>
        </w:tc>
        <w:tc>
          <w:tcPr>
            <w:tcW w:w="1045" w:type="dxa"/>
          </w:tcPr>
          <w:p w14:paraId="55DC5E3B" w14:textId="77777777" w:rsidR="00B13189" w:rsidRPr="00A763D4" w:rsidRDefault="00B13189" w:rsidP="00B13189">
            <w:pPr>
              <w:jc w:val="center"/>
            </w:pPr>
          </w:p>
        </w:tc>
        <w:tc>
          <w:tcPr>
            <w:tcW w:w="3616" w:type="dxa"/>
          </w:tcPr>
          <w:p w14:paraId="0217E763" w14:textId="0AF4F1F5" w:rsidR="00B13189" w:rsidRPr="00A763D4" w:rsidRDefault="00B13189" w:rsidP="00B13189">
            <w:pPr>
              <w:jc w:val="center"/>
            </w:pPr>
            <w:r>
              <w:rPr>
                <w:rFonts w:eastAsia="Times New Roman" w:cs="Times New Roman"/>
                <w:szCs w:val="28"/>
                <w:lang w:eastAsia="ru-RU"/>
              </w:rPr>
              <w:t>Вводное занятие</w:t>
            </w:r>
          </w:p>
        </w:tc>
        <w:tc>
          <w:tcPr>
            <w:tcW w:w="1810" w:type="dxa"/>
          </w:tcPr>
          <w:p w14:paraId="6A146E4B" w14:textId="36208107" w:rsidR="00B13189" w:rsidRPr="00A763D4" w:rsidRDefault="00A755A4" w:rsidP="00B13189">
            <w:pPr>
              <w:jc w:val="center"/>
            </w:pPr>
            <w:r>
              <w:t>1</w:t>
            </w:r>
          </w:p>
        </w:tc>
      </w:tr>
      <w:tr w:rsidR="003C08DC" w14:paraId="79F5C275" w14:textId="77777777" w:rsidTr="003C08DC">
        <w:tc>
          <w:tcPr>
            <w:tcW w:w="627" w:type="dxa"/>
          </w:tcPr>
          <w:p w14:paraId="7C9C9290" w14:textId="21602508" w:rsidR="00B13189" w:rsidRPr="00A763D4" w:rsidRDefault="00B13189" w:rsidP="00B13189">
            <w:pPr>
              <w:jc w:val="center"/>
            </w:pPr>
            <w:r>
              <w:t>2</w:t>
            </w:r>
          </w:p>
        </w:tc>
        <w:tc>
          <w:tcPr>
            <w:tcW w:w="2246" w:type="dxa"/>
          </w:tcPr>
          <w:p w14:paraId="65B79514" w14:textId="4DC4B9FE" w:rsidR="00F91F72" w:rsidRDefault="00FA1DE6" w:rsidP="00FA1DE6">
            <w:pPr>
              <w:jc w:val="center"/>
            </w:pPr>
            <w:r>
              <w:t>0</w:t>
            </w:r>
            <w:r w:rsidR="003A375E">
              <w:t>2</w:t>
            </w:r>
            <w:r>
              <w:t>.09</w:t>
            </w:r>
          </w:p>
          <w:p w14:paraId="1DAF917B" w14:textId="5E0A8194" w:rsidR="00B13189" w:rsidRPr="00A763D4" w:rsidRDefault="003A375E" w:rsidP="00FA1DE6">
            <w:pPr>
              <w:jc w:val="center"/>
            </w:pPr>
            <w:r>
              <w:t>9</w:t>
            </w:r>
            <w:r w:rsidR="00FA1DE6">
              <w:t>.09</w:t>
            </w:r>
          </w:p>
        </w:tc>
        <w:tc>
          <w:tcPr>
            <w:tcW w:w="1045" w:type="dxa"/>
          </w:tcPr>
          <w:p w14:paraId="736CD633" w14:textId="77777777" w:rsidR="00B13189" w:rsidRPr="00A763D4" w:rsidRDefault="00B13189" w:rsidP="00B13189">
            <w:pPr>
              <w:jc w:val="center"/>
            </w:pPr>
          </w:p>
        </w:tc>
        <w:tc>
          <w:tcPr>
            <w:tcW w:w="3616" w:type="dxa"/>
          </w:tcPr>
          <w:p w14:paraId="31625D69" w14:textId="71F30A36" w:rsidR="00B13189" w:rsidRPr="00A763D4" w:rsidRDefault="00B13189" w:rsidP="00B13189">
            <w:pPr>
              <w:jc w:val="center"/>
            </w:pPr>
            <w:r>
              <w:rPr>
                <w:rFonts w:eastAsia="Times New Roman" w:cs="Times New Roman"/>
                <w:szCs w:val="28"/>
                <w:lang w:eastAsia="ru-RU"/>
              </w:rPr>
              <w:t xml:space="preserve">Рукоделие </w:t>
            </w:r>
          </w:p>
        </w:tc>
        <w:tc>
          <w:tcPr>
            <w:tcW w:w="1810" w:type="dxa"/>
          </w:tcPr>
          <w:p w14:paraId="25A65ACA" w14:textId="3E394AD3" w:rsidR="00B13189" w:rsidRPr="00A763D4" w:rsidRDefault="00A755A4" w:rsidP="00B13189">
            <w:pPr>
              <w:jc w:val="center"/>
            </w:pPr>
            <w:r>
              <w:t>2</w:t>
            </w:r>
          </w:p>
        </w:tc>
      </w:tr>
      <w:tr w:rsidR="003C08DC" w14:paraId="3D18BFC1" w14:textId="77777777" w:rsidTr="003C08DC">
        <w:tc>
          <w:tcPr>
            <w:tcW w:w="627" w:type="dxa"/>
          </w:tcPr>
          <w:p w14:paraId="643202DB" w14:textId="494DBDA4" w:rsidR="00B13189" w:rsidRPr="00A763D4" w:rsidRDefault="00B13189" w:rsidP="00B13189">
            <w:pPr>
              <w:jc w:val="center"/>
            </w:pPr>
            <w:r>
              <w:t>3</w:t>
            </w:r>
          </w:p>
        </w:tc>
        <w:tc>
          <w:tcPr>
            <w:tcW w:w="2246" w:type="dxa"/>
          </w:tcPr>
          <w:p w14:paraId="70DC0157" w14:textId="77777777" w:rsidR="00B13189" w:rsidRDefault="003A375E" w:rsidP="00FA1DE6">
            <w:pPr>
              <w:jc w:val="center"/>
            </w:pPr>
            <w:r>
              <w:t>9</w:t>
            </w:r>
            <w:r w:rsidR="00FA1DE6">
              <w:t>.09</w:t>
            </w:r>
          </w:p>
          <w:p w14:paraId="6DA46B3D" w14:textId="7BA78356" w:rsidR="003A375E" w:rsidRPr="00A763D4" w:rsidRDefault="003A375E" w:rsidP="003A375E">
            <w:pPr>
              <w:jc w:val="center"/>
            </w:pPr>
            <w:r>
              <w:t>16.09</w:t>
            </w:r>
          </w:p>
        </w:tc>
        <w:tc>
          <w:tcPr>
            <w:tcW w:w="1045" w:type="dxa"/>
          </w:tcPr>
          <w:p w14:paraId="57B301A3" w14:textId="77777777" w:rsidR="00B13189" w:rsidRPr="00A763D4" w:rsidRDefault="00B13189" w:rsidP="00B13189">
            <w:pPr>
              <w:jc w:val="center"/>
            </w:pPr>
          </w:p>
        </w:tc>
        <w:tc>
          <w:tcPr>
            <w:tcW w:w="3616" w:type="dxa"/>
          </w:tcPr>
          <w:p w14:paraId="0952BB6F" w14:textId="13DB9B07" w:rsidR="00B13189" w:rsidRPr="00A763D4" w:rsidRDefault="00B13189" w:rsidP="00B13189">
            <w:pPr>
              <w:jc w:val="center"/>
            </w:pPr>
            <w:r>
              <w:rPr>
                <w:rFonts w:eastAsia="Times New Roman" w:cs="Times New Roman"/>
                <w:szCs w:val="28"/>
                <w:lang w:eastAsia="ru-RU"/>
              </w:rPr>
              <w:t>Основы колорита</w:t>
            </w:r>
          </w:p>
        </w:tc>
        <w:tc>
          <w:tcPr>
            <w:tcW w:w="1810" w:type="dxa"/>
          </w:tcPr>
          <w:p w14:paraId="45ED5668" w14:textId="69EAE595" w:rsidR="00B13189" w:rsidRPr="00A763D4" w:rsidRDefault="00D35162" w:rsidP="00B13189">
            <w:pPr>
              <w:jc w:val="center"/>
            </w:pPr>
            <w:r>
              <w:t>2</w:t>
            </w:r>
          </w:p>
        </w:tc>
      </w:tr>
      <w:tr w:rsidR="003C08DC" w14:paraId="74D7E218" w14:textId="77777777" w:rsidTr="003C08DC">
        <w:tc>
          <w:tcPr>
            <w:tcW w:w="627" w:type="dxa"/>
          </w:tcPr>
          <w:p w14:paraId="79811F22" w14:textId="78F7EADC" w:rsidR="00B13189" w:rsidRPr="00A763D4" w:rsidRDefault="00D35162" w:rsidP="00B13189">
            <w:pPr>
              <w:jc w:val="center"/>
            </w:pPr>
            <w:r>
              <w:t>4</w:t>
            </w:r>
          </w:p>
        </w:tc>
        <w:tc>
          <w:tcPr>
            <w:tcW w:w="2246" w:type="dxa"/>
          </w:tcPr>
          <w:p w14:paraId="247B8B69" w14:textId="5DC90DF7" w:rsidR="00FA1DE6" w:rsidRDefault="003A375E" w:rsidP="00FA1DE6">
            <w:pPr>
              <w:jc w:val="center"/>
            </w:pPr>
            <w:r>
              <w:t>16.09</w:t>
            </w:r>
          </w:p>
          <w:p w14:paraId="04B39CAC" w14:textId="2DB118D7" w:rsidR="00FA1DE6" w:rsidRDefault="003A375E" w:rsidP="00FA1DE6">
            <w:pPr>
              <w:jc w:val="center"/>
            </w:pPr>
            <w:r>
              <w:t>23.09</w:t>
            </w:r>
          </w:p>
          <w:p w14:paraId="6A1D47F2" w14:textId="7A5A25B8" w:rsidR="00FA1DE6" w:rsidRDefault="003A375E" w:rsidP="00FA1DE6">
            <w:pPr>
              <w:jc w:val="center"/>
            </w:pPr>
            <w:r>
              <w:t>23.09</w:t>
            </w:r>
          </w:p>
          <w:p w14:paraId="4B00B1F7" w14:textId="3E54EE7B" w:rsidR="00FA1DE6" w:rsidRDefault="003A375E" w:rsidP="00FA1DE6">
            <w:pPr>
              <w:jc w:val="center"/>
            </w:pPr>
            <w:r>
              <w:t>30.09</w:t>
            </w:r>
          </w:p>
          <w:p w14:paraId="2A844CDD" w14:textId="6AA69811" w:rsidR="00FA1DE6" w:rsidRDefault="003A375E" w:rsidP="00FA1DE6">
            <w:pPr>
              <w:jc w:val="center"/>
            </w:pPr>
            <w:r>
              <w:t>30.09</w:t>
            </w:r>
          </w:p>
          <w:p w14:paraId="5D77A71D" w14:textId="77777777" w:rsidR="003A375E" w:rsidRDefault="003A375E" w:rsidP="003A375E">
            <w:pPr>
              <w:jc w:val="center"/>
            </w:pPr>
            <w:r>
              <w:t>7</w:t>
            </w:r>
            <w:r w:rsidR="00FA1DE6">
              <w:t>.11</w:t>
            </w:r>
          </w:p>
          <w:p w14:paraId="1DD00B46" w14:textId="5252DC06" w:rsidR="003A375E" w:rsidRDefault="003A375E" w:rsidP="003A375E">
            <w:pPr>
              <w:jc w:val="center"/>
            </w:pPr>
            <w:r>
              <w:t>7.11</w:t>
            </w:r>
          </w:p>
          <w:p w14:paraId="514D3A3F" w14:textId="77777777" w:rsidR="003A375E" w:rsidRDefault="003A375E" w:rsidP="003A375E">
            <w:pPr>
              <w:jc w:val="center"/>
            </w:pPr>
            <w:r>
              <w:t>14.11</w:t>
            </w:r>
          </w:p>
          <w:p w14:paraId="1AC0571C" w14:textId="77777777" w:rsidR="003A375E" w:rsidRDefault="003A375E" w:rsidP="003A375E">
            <w:pPr>
              <w:jc w:val="center"/>
            </w:pPr>
            <w:r>
              <w:t>14.11</w:t>
            </w:r>
          </w:p>
          <w:p w14:paraId="48970EA1" w14:textId="5FDA86F1" w:rsidR="00FA1DE6" w:rsidRDefault="003A375E" w:rsidP="003A375E">
            <w:pPr>
              <w:jc w:val="center"/>
            </w:pPr>
            <w:r>
              <w:lastRenderedPageBreak/>
              <w:t>21.10</w:t>
            </w:r>
          </w:p>
          <w:p w14:paraId="7C78C735" w14:textId="77777777" w:rsidR="003A375E" w:rsidRDefault="003A375E" w:rsidP="003A375E">
            <w:pPr>
              <w:jc w:val="center"/>
            </w:pPr>
            <w:r>
              <w:t>21.10</w:t>
            </w:r>
          </w:p>
          <w:p w14:paraId="407F3497" w14:textId="77777777" w:rsidR="003A375E" w:rsidRDefault="003A375E" w:rsidP="003A375E">
            <w:pPr>
              <w:jc w:val="center"/>
            </w:pPr>
            <w:r>
              <w:t>28.10</w:t>
            </w:r>
          </w:p>
          <w:p w14:paraId="6B1153E7" w14:textId="77777777" w:rsidR="003A375E" w:rsidRDefault="003A375E" w:rsidP="003A375E">
            <w:pPr>
              <w:jc w:val="center"/>
            </w:pPr>
            <w:r>
              <w:t>28.10</w:t>
            </w:r>
          </w:p>
          <w:p w14:paraId="12CCB6F6" w14:textId="77777777" w:rsidR="003A375E" w:rsidRDefault="003A375E" w:rsidP="003A375E">
            <w:pPr>
              <w:jc w:val="center"/>
            </w:pPr>
            <w:r>
              <w:t>11.11</w:t>
            </w:r>
          </w:p>
          <w:p w14:paraId="5293C086" w14:textId="77777777" w:rsidR="003A375E" w:rsidRDefault="003A375E" w:rsidP="003A375E">
            <w:pPr>
              <w:jc w:val="center"/>
            </w:pPr>
            <w:r>
              <w:t>11.11</w:t>
            </w:r>
          </w:p>
          <w:p w14:paraId="4FCFBFE0" w14:textId="094DC7A0" w:rsidR="003A375E" w:rsidRDefault="003A375E" w:rsidP="003A375E">
            <w:pPr>
              <w:jc w:val="center"/>
            </w:pPr>
            <w:r>
              <w:t>18.11</w:t>
            </w:r>
          </w:p>
          <w:p w14:paraId="69945B40" w14:textId="2172647D" w:rsidR="003A375E" w:rsidRPr="00A763D4" w:rsidRDefault="003A375E" w:rsidP="003A375E">
            <w:pPr>
              <w:jc w:val="center"/>
            </w:pPr>
            <w:r>
              <w:t>18.11</w:t>
            </w:r>
          </w:p>
        </w:tc>
        <w:tc>
          <w:tcPr>
            <w:tcW w:w="1045" w:type="dxa"/>
          </w:tcPr>
          <w:p w14:paraId="7B7DA8D9" w14:textId="77777777" w:rsidR="00B13189" w:rsidRPr="00A763D4" w:rsidRDefault="00B13189" w:rsidP="00B13189">
            <w:pPr>
              <w:jc w:val="center"/>
            </w:pPr>
          </w:p>
        </w:tc>
        <w:tc>
          <w:tcPr>
            <w:tcW w:w="3616" w:type="dxa"/>
          </w:tcPr>
          <w:p w14:paraId="1EC37DAD" w14:textId="6AD7141D" w:rsidR="00B13189" w:rsidRPr="00A763D4" w:rsidRDefault="00B13189" w:rsidP="00B13189">
            <w:pPr>
              <w:jc w:val="center"/>
            </w:pPr>
            <w:proofErr w:type="spellStart"/>
            <w:r>
              <w:rPr>
                <w:rFonts w:eastAsia="Times New Roman" w:cs="Times New Roman"/>
                <w:szCs w:val="28"/>
                <w:lang w:eastAsia="ru-RU"/>
              </w:rPr>
              <w:t>Скрапбукинг</w:t>
            </w:r>
            <w:proofErr w:type="spellEnd"/>
            <w:r>
              <w:rPr>
                <w:rFonts w:eastAsia="Times New Roman" w:cs="Times New Roman"/>
                <w:szCs w:val="28"/>
                <w:lang w:eastAsia="ru-RU"/>
              </w:rPr>
              <w:t xml:space="preserve"> и </w:t>
            </w:r>
            <w:proofErr w:type="spellStart"/>
            <w:r>
              <w:rPr>
                <w:rFonts w:eastAsia="Times New Roman" w:cs="Times New Roman"/>
                <w:szCs w:val="28"/>
                <w:lang w:eastAsia="ru-RU"/>
              </w:rPr>
              <w:t>кардмейкинг</w:t>
            </w:r>
            <w:proofErr w:type="spellEnd"/>
          </w:p>
        </w:tc>
        <w:tc>
          <w:tcPr>
            <w:tcW w:w="1810" w:type="dxa"/>
          </w:tcPr>
          <w:p w14:paraId="4CB91E9A" w14:textId="6FA63199" w:rsidR="00B13189" w:rsidRPr="00A763D4" w:rsidRDefault="00D35162" w:rsidP="00B13189">
            <w:pPr>
              <w:jc w:val="center"/>
            </w:pPr>
            <w:r>
              <w:t>1</w:t>
            </w:r>
            <w:r w:rsidR="00A755A4">
              <w:t>7</w:t>
            </w:r>
          </w:p>
        </w:tc>
      </w:tr>
      <w:tr w:rsidR="003C08DC" w14:paraId="7F833BE4" w14:textId="77777777" w:rsidTr="003C08DC">
        <w:tc>
          <w:tcPr>
            <w:tcW w:w="627" w:type="dxa"/>
          </w:tcPr>
          <w:p w14:paraId="19099EFE" w14:textId="221EFB34" w:rsidR="00B13189" w:rsidRPr="00A763D4" w:rsidRDefault="003C08DC" w:rsidP="00B13189">
            <w:pPr>
              <w:jc w:val="center"/>
            </w:pPr>
            <w:r>
              <w:lastRenderedPageBreak/>
              <w:t>5</w:t>
            </w:r>
          </w:p>
        </w:tc>
        <w:tc>
          <w:tcPr>
            <w:tcW w:w="2246" w:type="dxa"/>
          </w:tcPr>
          <w:p w14:paraId="3AA22584" w14:textId="77777777" w:rsidR="003A375E" w:rsidRDefault="003A375E" w:rsidP="003A375E">
            <w:pPr>
              <w:jc w:val="center"/>
            </w:pPr>
            <w:r>
              <w:t>18.11</w:t>
            </w:r>
          </w:p>
          <w:p w14:paraId="7985FEEF" w14:textId="77777777" w:rsidR="003A375E" w:rsidRDefault="003A375E" w:rsidP="003A375E">
            <w:pPr>
              <w:jc w:val="center"/>
            </w:pPr>
            <w:r>
              <w:t>25.11</w:t>
            </w:r>
          </w:p>
          <w:p w14:paraId="249209B1" w14:textId="77777777" w:rsidR="003A375E" w:rsidRDefault="003A375E" w:rsidP="003A375E">
            <w:pPr>
              <w:jc w:val="center"/>
            </w:pPr>
            <w:r>
              <w:t>25.11</w:t>
            </w:r>
          </w:p>
          <w:p w14:paraId="64666E01" w14:textId="118A9050" w:rsidR="00FA1DE6" w:rsidRDefault="003A375E" w:rsidP="003A375E">
            <w:pPr>
              <w:jc w:val="center"/>
            </w:pPr>
            <w:r>
              <w:t>2.12</w:t>
            </w:r>
          </w:p>
          <w:p w14:paraId="3D9D2A2F" w14:textId="77777777" w:rsidR="003A375E" w:rsidRDefault="003A375E" w:rsidP="003A375E">
            <w:pPr>
              <w:jc w:val="center"/>
            </w:pPr>
            <w:r>
              <w:t>2.12</w:t>
            </w:r>
          </w:p>
          <w:p w14:paraId="51682A96" w14:textId="77777777" w:rsidR="003A375E" w:rsidRDefault="003A375E" w:rsidP="003A375E">
            <w:pPr>
              <w:jc w:val="center"/>
            </w:pPr>
            <w:r>
              <w:t>9.12</w:t>
            </w:r>
          </w:p>
          <w:p w14:paraId="2436A159" w14:textId="77777777" w:rsidR="003A375E" w:rsidRDefault="003A375E" w:rsidP="003A375E">
            <w:pPr>
              <w:jc w:val="center"/>
            </w:pPr>
            <w:r>
              <w:t>9.12</w:t>
            </w:r>
          </w:p>
          <w:p w14:paraId="21253BE2" w14:textId="3687248A" w:rsidR="003A375E" w:rsidRPr="00A763D4" w:rsidRDefault="003A375E" w:rsidP="003A375E">
            <w:pPr>
              <w:jc w:val="center"/>
            </w:pPr>
            <w:r>
              <w:t>16.12</w:t>
            </w:r>
          </w:p>
        </w:tc>
        <w:tc>
          <w:tcPr>
            <w:tcW w:w="1045" w:type="dxa"/>
          </w:tcPr>
          <w:p w14:paraId="2C771D20" w14:textId="77777777" w:rsidR="00B13189" w:rsidRPr="00A763D4" w:rsidRDefault="00B13189" w:rsidP="00B13189">
            <w:pPr>
              <w:jc w:val="center"/>
            </w:pPr>
          </w:p>
        </w:tc>
        <w:tc>
          <w:tcPr>
            <w:tcW w:w="3616" w:type="dxa"/>
          </w:tcPr>
          <w:p w14:paraId="70A52E29" w14:textId="582B7BB1" w:rsidR="00B13189" w:rsidRPr="00A763D4" w:rsidRDefault="00B13189" w:rsidP="00B13189">
            <w:pPr>
              <w:jc w:val="center"/>
            </w:pPr>
            <w:proofErr w:type="spellStart"/>
            <w:r>
              <w:rPr>
                <w:rFonts w:eastAsia="Times New Roman" w:cs="Times New Roman"/>
                <w:szCs w:val="28"/>
                <w:lang w:eastAsia="ru-RU"/>
              </w:rPr>
              <w:t>Декупаж</w:t>
            </w:r>
            <w:proofErr w:type="spellEnd"/>
            <w:r>
              <w:rPr>
                <w:rFonts w:eastAsia="Times New Roman" w:cs="Times New Roman"/>
                <w:szCs w:val="28"/>
                <w:lang w:eastAsia="ru-RU"/>
              </w:rPr>
              <w:t xml:space="preserve"> </w:t>
            </w:r>
          </w:p>
        </w:tc>
        <w:tc>
          <w:tcPr>
            <w:tcW w:w="1810" w:type="dxa"/>
          </w:tcPr>
          <w:p w14:paraId="0BE8DD6C" w14:textId="1997D11C" w:rsidR="00B13189" w:rsidRPr="00A763D4" w:rsidRDefault="003C08DC" w:rsidP="00B13189">
            <w:pPr>
              <w:jc w:val="center"/>
            </w:pPr>
            <w:r>
              <w:t>8</w:t>
            </w:r>
          </w:p>
        </w:tc>
      </w:tr>
      <w:tr w:rsidR="003C08DC" w14:paraId="5931393B" w14:textId="77777777" w:rsidTr="003C08DC">
        <w:tc>
          <w:tcPr>
            <w:tcW w:w="627" w:type="dxa"/>
          </w:tcPr>
          <w:p w14:paraId="689D9ADA" w14:textId="66E889ED" w:rsidR="00B13189" w:rsidRPr="00A763D4" w:rsidRDefault="003C08DC" w:rsidP="00B13189">
            <w:pPr>
              <w:jc w:val="center"/>
            </w:pPr>
            <w:r>
              <w:t>6</w:t>
            </w:r>
          </w:p>
        </w:tc>
        <w:tc>
          <w:tcPr>
            <w:tcW w:w="2246" w:type="dxa"/>
          </w:tcPr>
          <w:p w14:paraId="60B2AE77" w14:textId="77777777" w:rsidR="00F91F72" w:rsidRDefault="003A375E" w:rsidP="00FA1DE6">
            <w:pPr>
              <w:jc w:val="center"/>
            </w:pPr>
            <w:r>
              <w:t>16.12</w:t>
            </w:r>
          </w:p>
          <w:p w14:paraId="1253FC12" w14:textId="77777777" w:rsidR="003A375E" w:rsidRDefault="003A375E" w:rsidP="003A375E">
            <w:pPr>
              <w:jc w:val="center"/>
            </w:pPr>
            <w:r>
              <w:t>23.12</w:t>
            </w:r>
          </w:p>
          <w:p w14:paraId="12D69F74" w14:textId="77777777" w:rsidR="003A375E" w:rsidRDefault="003A375E" w:rsidP="00FA1DE6">
            <w:pPr>
              <w:jc w:val="center"/>
            </w:pPr>
            <w:r>
              <w:t>23.12</w:t>
            </w:r>
          </w:p>
          <w:p w14:paraId="4EAFCDFA" w14:textId="77777777" w:rsidR="003A375E" w:rsidRDefault="003A375E" w:rsidP="00FA1DE6">
            <w:pPr>
              <w:jc w:val="center"/>
            </w:pPr>
            <w:r>
              <w:t>13.01</w:t>
            </w:r>
          </w:p>
          <w:p w14:paraId="79A58A73" w14:textId="77777777" w:rsidR="003A375E" w:rsidRDefault="003A375E" w:rsidP="00FA1DE6">
            <w:pPr>
              <w:jc w:val="center"/>
            </w:pPr>
            <w:r>
              <w:t>13.01</w:t>
            </w:r>
          </w:p>
          <w:p w14:paraId="23944372" w14:textId="77777777" w:rsidR="003A375E" w:rsidRDefault="003A375E" w:rsidP="00FA1DE6">
            <w:pPr>
              <w:jc w:val="center"/>
            </w:pPr>
            <w:r>
              <w:t>20.01</w:t>
            </w:r>
          </w:p>
          <w:p w14:paraId="441FCD86" w14:textId="77777777" w:rsidR="003A375E" w:rsidRDefault="003A375E" w:rsidP="00FA1DE6">
            <w:pPr>
              <w:jc w:val="center"/>
            </w:pPr>
            <w:r>
              <w:t>20.01</w:t>
            </w:r>
          </w:p>
          <w:p w14:paraId="440F873D" w14:textId="77777777" w:rsidR="003A375E" w:rsidRDefault="003A375E" w:rsidP="00FA1DE6">
            <w:pPr>
              <w:jc w:val="center"/>
            </w:pPr>
            <w:r>
              <w:t>27.01</w:t>
            </w:r>
          </w:p>
          <w:p w14:paraId="54DF3F14" w14:textId="77777777" w:rsidR="003A375E" w:rsidRDefault="003A375E" w:rsidP="00FA1DE6">
            <w:pPr>
              <w:jc w:val="center"/>
            </w:pPr>
            <w:r>
              <w:t>27.01</w:t>
            </w:r>
          </w:p>
          <w:p w14:paraId="2AB1ACFD" w14:textId="77777777" w:rsidR="003A375E" w:rsidRDefault="003A375E" w:rsidP="00FA1DE6">
            <w:pPr>
              <w:jc w:val="center"/>
            </w:pPr>
            <w:r>
              <w:t>03.02</w:t>
            </w:r>
          </w:p>
          <w:p w14:paraId="3A368C1E" w14:textId="77777777" w:rsidR="003A375E" w:rsidRDefault="003A375E" w:rsidP="00FA1DE6">
            <w:pPr>
              <w:jc w:val="center"/>
            </w:pPr>
            <w:r>
              <w:t>03.02</w:t>
            </w:r>
          </w:p>
          <w:p w14:paraId="014A954F" w14:textId="45498FA9" w:rsidR="003A375E" w:rsidRPr="00A763D4" w:rsidRDefault="003A375E" w:rsidP="003A375E">
            <w:pPr>
              <w:jc w:val="center"/>
            </w:pPr>
            <w:r>
              <w:t>10.02</w:t>
            </w:r>
          </w:p>
        </w:tc>
        <w:tc>
          <w:tcPr>
            <w:tcW w:w="1045" w:type="dxa"/>
          </w:tcPr>
          <w:p w14:paraId="254EB1B2" w14:textId="77777777" w:rsidR="00B13189" w:rsidRPr="00A763D4" w:rsidRDefault="00B13189" w:rsidP="00B13189">
            <w:pPr>
              <w:jc w:val="center"/>
            </w:pPr>
          </w:p>
        </w:tc>
        <w:tc>
          <w:tcPr>
            <w:tcW w:w="3616" w:type="dxa"/>
          </w:tcPr>
          <w:p w14:paraId="5703C3C5" w14:textId="17352984" w:rsidR="00B13189" w:rsidRPr="00A763D4" w:rsidRDefault="00B13189" w:rsidP="00B13189">
            <w:pPr>
              <w:jc w:val="center"/>
            </w:pPr>
            <w:r w:rsidRPr="00F125B6">
              <w:rPr>
                <w:rFonts w:eastAsia="Times New Roman" w:cs="Times New Roman"/>
                <w:szCs w:val="28"/>
                <w:lang w:eastAsia="ru-RU"/>
              </w:rPr>
              <w:t xml:space="preserve">Искусство </w:t>
            </w:r>
            <w:proofErr w:type="spellStart"/>
            <w:r w:rsidRPr="00F125B6">
              <w:rPr>
                <w:rFonts w:eastAsia="Times New Roman" w:cs="Times New Roman"/>
                <w:szCs w:val="28"/>
                <w:lang w:eastAsia="ru-RU"/>
              </w:rPr>
              <w:t>топиария</w:t>
            </w:r>
            <w:proofErr w:type="spellEnd"/>
          </w:p>
        </w:tc>
        <w:tc>
          <w:tcPr>
            <w:tcW w:w="1810" w:type="dxa"/>
          </w:tcPr>
          <w:p w14:paraId="467A3432" w14:textId="6544206E" w:rsidR="00B13189" w:rsidRPr="00A763D4" w:rsidRDefault="003C08DC" w:rsidP="00B13189">
            <w:pPr>
              <w:jc w:val="center"/>
            </w:pPr>
            <w:r>
              <w:t>12</w:t>
            </w:r>
          </w:p>
        </w:tc>
      </w:tr>
      <w:tr w:rsidR="00B13189" w14:paraId="1369E560" w14:textId="77777777" w:rsidTr="003C08DC">
        <w:tc>
          <w:tcPr>
            <w:tcW w:w="627" w:type="dxa"/>
          </w:tcPr>
          <w:p w14:paraId="1061C3D1" w14:textId="7106B038" w:rsidR="00B13189" w:rsidRPr="00A763D4" w:rsidRDefault="003C08DC" w:rsidP="00B13189">
            <w:pPr>
              <w:jc w:val="center"/>
            </w:pPr>
            <w:r>
              <w:t>7</w:t>
            </w:r>
          </w:p>
        </w:tc>
        <w:tc>
          <w:tcPr>
            <w:tcW w:w="2246" w:type="dxa"/>
          </w:tcPr>
          <w:p w14:paraId="321924CE" w14:textId="77777777" w:rsidR="00F91F72" w:rsidRDefault="003A375E" w:rsidP="00F91F72">
            <w:pPr>
              <w:jc w:val="center"/>
            </w:pPr>
            <w:r>
              <w:t>10.02</w:t>
            </w:r>
          </w:p>
          <w:p w14:paraId="09A5C795" w14:textId="77777777" w:rsidR="003A375E" w:rsidRDefault="003A375E" w:rsidP="00F91F72">
            <w:pPr>
              <w:jc w:val="center"/>
            </w:pPr>
            <w:r>
              <w:t>17.02</w:t>
            </w:r>
          </w:p>
          <w:p w14:paraId="1C7CD925" w14:textId="77777777" w:rsidR="003A375E" w:rsidRDefault="003A375E" w:rsidP="00F91F72">
            <w:pPr>
              <w:jc w:val="center"/>
            </w:pPr>
            <w:r>
              <w:t>17.02</w:t>
            </w:r>
          </w:p>
          <w:p w14:paraId="1770CDD9" w14:textId="77777777" w:rsidR="003A375E" w:rsidRDefault="003A375E" w:rsidP="00F91F72">
            <w:pPr>
              <w:jc w:val="center"/>
            </w:pPr>
            <w:r>
              <w:t>03.03</w:t>
            </w:r>
          </w:p>
          <w:p w14:paraId="53B16A82" w14:textId="77777777" w:rsidR="003A375E" w:rsidRDefault="003A375E" w:rsidP="00F91F72">
            <w:pPr>
              <w:jc w:val="center"/>
            </w:pPr>
            <w:r>
              <w:t>03.03</w:t>
            </w:r>
          </w:p>
          <w:p w14:paraId="09C6BB2E" w14:textId="77777777" w:rsidR="003A375E" w:rsidRDefault="003A375E" w:rsidP="00F91F72">
            <w:pPr>
              <w:jc w:val="center"/>
            </w:pPr>
            <w:r>
              <w:t>10.03</w:t>
            </w:r>
          </w:p>
          <w:p w14:paraId="43671348" w14:textId="77777777" w:rsidR="003A375E" w:rsidRDefault="003A375E" w:rsidP="00F91F72">
            <w:pPr>
              <w:jc w:val="center"/>
            </w:pPr>
            <w:r>
              <w:t>10.03</w:t>
            </w:r>
          </w:p>
          <w:p w14:paraId="2893D76E" w14:textId="77777777" w:rsidR="003A375E" w:rsidRDefault="003A375E" w:rsidP="00F91F72">
            <w:pPr>
              <w:jc w:val="center"/>
            </w:pPr>
            <w:r>
              <w:t>17.03</w:t>
            </w:r>
          </w:p>
          <w:p w14:paraId="3640E82F" w14:textId="77777777" w:rsidR="003A375E" w:rsidRDefault="003A375E" w:rsidP="00F91F72">
            <w:pPr>
              <w:jc w:val="center"/>
            </w:pPr>
            <w:r>
              <w:t>17.03</w:t>
            </w:r>
          </w:p>
          <w:p w14:paraId="11A1EAF1" w14:textId="66B4A6CF" w:rsidR="003A375E" w:rsidRPr="00A763D4" w:rsidRDefault="003A375E" w:rsidP="003A375E">
            <w:pPr>
              <w:jc w:val="center"/>
            </w:pPr>
            <w:r>
              <w:t>24.03</w:t>
            </w:r>
          </w:p>
        </w:tc>
        <w:tc>
          <w:tcPr>
            <w:tcW w:w="1045" w:type="dxa"/>
          </w:tcPr>
          <w:p w14:paraId="0BBED401" w14:textId="77777777" w:rsidR="00B13189" w:rsidRPr="00A763D4" w:rsidRDefault="00B13189" w:rsidP="00B13189">
            <w:pPr>
              <w:jc w:val="center"/>
            </w:pPr>
          </w:p>
        </w:tc>
        <w:tc>
          <w:tcPr>
            <w:tcW w:w="3616" w:type="dxa"/>
          </w:tcPr>
          <w:p w14:paraId="32D7E389" w14:textId="6D867C3A" w:rsidR="00B13189" w:rsidRPr="00A763D4" w:rsidRDefault="00B13189" w:rsidP="00B13189">
            <w:pPr>
              <w:jc w:val="center"/>
            </w:pPr>
            <w:proofErr w:type="spellStart"/>
            <w:r>
              <w:rPr>
                <w:rFonts w:eastAsia="Times New Roman" w:cs="Times New Roman"/>
                <w:szCs w:val="28"/>
                <w:lang w:eastAsia="ru-RU"/>
              </w:rPr>
              <w:t>Бумагопластика</w:t>
            </w:r>
            <w:proofErr w:type="spellEnd"/>
            <w:r>
              <w:rPr>
                <w:rFonts w:eastAsia="Times New Roman" w:cs="Times New Roman"/>
                <w:szCs w:val="28"/>
                <w:lang w:eastAsia="ru-RU"/>
              </w:rPr>
              <w:t xml:space="preserve"> </w:t>
            </w:r>
          </w:p>
        </w:tc>
        <w:tc>
          <w:tcPr>
            <w:tcW w:w="1810" w:type="dxa"/>
          </w:tcPr>
          <w:p w14:paraId="1F40C8F3" w14:textId="64A49A60" w:rsidR="00B13189" w:rsidRPr="00A763D4" w:rsidRDefault="003C08DC" w:rsidP="00B13189">
            <w:pPr>
              <w:jc w:val="center"/>
            </w:pPr>
            <w:r>
              <w:t>10</w:t>
            </w:r>
          </w:p>
        </w:tc>
      </w:tr>
      <w:tr w:rsidR="00B13189" w14:paraId="0D1DD78B" w14:textId="77777777" w:rsidTr="003C08DC">
        <w:tc>
          <w:tcPr>
            <w:tcW w:w="627" w:type="dxa"/>
          </w:tcPr>
          <w:p w14:paraId="6F4DE946" w14:textId="611FCD95" w:rsidR="00B13189" w:rsidRPr="00A763D4" w:rsidRDefault="003C08DC" w:rsidP="00B13189">
            <w:pPr>
              <w:jc w:val="center"/>
            </w:pPr>
            <w:r>
              <w:t>8</w:t>
            </w:r>
          </w:p>
        </w:tc>
        <w:tc>
          <w:tcPr>
            <w:tcW w:w="2246" w:type="dxa"/>
          </w:tcPr>
          <w:p w14:paraId="4DA850A2" w14:textId="77777777" w:rsidR="003A375E" w:rsidRDefault="003A375E" w:rsidP="003A375E">
            <w:pPr>
              <w:jc w:val="center"/>
            </w:pPr>
            <w:r>
              <w:t>27.03</w:t>
            </w:r>
          </w:p>
          <w:p w14:paraId="4D2A315D" w14:textId="77777777" w:rsidR="003A375E" w:rsidRDefault="003A375E" w:rsidP="003A375E">
            <w:pPr>
              <w:jc w:val="center"/>
            </w:pPr>
            <w:r>
              <w:t>31.03</w:t>
            </w:r>
          </w:p>
          <w:p w14:paraId="3B702DDD" w14:textId="599C48E1" w:rsidR="003A375E" w:rsidRDefault="003A375E" w:rsidP="003A375E">
            <w:pPr>
              <w:jc w:val="center"/>
            </w:pPr>
            <w:r>
              <w:t>31.03</w:t>
            </w:r>
          </w:p>
          <w:p w14:paraId="5BA4D885" w14:textId="77777777" w:rsidR="003A375E" w:rsidRDefault="003A375E" w:rsidP="003A375E">
            <w:pPr>
              <w:jc w:val="center"/>
            </w:pPr>
            <w:r>
              <w:t>07.04</w:t>
            </w:r>
          </w:p>
          <w:p w14:paraId="5E135F06" w14:textId="77777777" w:rsidR="003A375E" w:rsidRDefault="003A375E" w:rsidP="003A375E">
            <w:pPr>
              <w:jc w:val="center"/>
            </w:pPr>
            <w:r>
              <w:t>07.04</w:t>
            </w:r>
          </w:p>
          <w:p w14:paraId="0879DF3D" w14:textId="77777777" w:rsidR="003A375E" w:rsidRDefault="003A375E" w:rsidP="003A375E">
            <w:pPr>
              <w:jc w:val="center"/>
            </w:pPr>
            <w:r>
              <w:t>14.04</w:t>
            </w:r>
          </w:p>
          <w:p w14:paraId="30B66362" w14:textId="4A020BCA" w:rsidR="003A375E" w:rsidRDefault="003A375E" w:rsidP="003A375E">
            <w:pPr>
              <w:jc w:val="center"/>
            </w:pPr>
            <w:r>
              <w:t>14.04</w:t>
            </w:r>
          </w:p>
          <w:p w14:paraId="4B8B1501" w14:textId="77777777" w:rsidR="003A375E" w:rsidRDefault="003A375E" w:rsidP="003A375E">
            <w:pPr>
              <w:jc w:val="center"/>
            </w:pPr>
            <w:r>
              <w:lastRenderedPageBreak/>
              <w:t>21.04</w:t>
            </w:r>
          </w:p>
          <w:p w14:paraId="31B1B24A" w14:textId="7ED1D1C5" w:rsidR="003A375E" w:rsidRDefault="003A375E" w:rsidP="003A375E">
            <w:pPr>
              <w:jc w:val="center"/>
            </w:pPr>
            <w:r>
              <w:t>21.04</w:t>
            </w:r>
          </w:p>
          <w:p w14:paraId="1AFB02CA" w14:textId="418F0776" w:rsidR="00F91F72" w:rsidRPr="00A763D4" w:rsidRDefault="009B27A4" w:rsidP="009B27A4">
            <w:pPr>
              <w:jc w:val="center"/>
            </w:pPr>
            <w:r>
              <w:t>28.04</w:t>
            </w:r>
          </w:p>
        </w:tc>
        <w:tc>
          <w:tcPr>
            <w:tcW w:w="1045" w:type="dxa"/>
          </w:tcPr>
          <w:p w14:paraId="2AA6C9A3" w14:textId="77777777" w:rsidR="00B13189" w:rsidRPr="00A763D4" w:rsidRDefault="00B13189" w:rsidP="00B13189">
            <w:pPr>
              <w:jc w:val="center"/>
            </w:pPr>
          </w:p>
        </w:tc>
        <w:tc>
          <w:tcPr>
            <w:tcW w:w="3616" w:type="dxa"/>
          </w:tcPr>
          <w:p w14:paraId="5B924C47" w14:textId="5B589DA7" w:rsidR="00B13189" w:rsidRPr="00A763D4" w:rsidRDefault="00B13189" w:rsidP="00B13189">
            <w:pPr>
              <w:jc w:val="center"/>
            </w:pPr>
            <w:r>
              <w:rPr>
                <w:rFonts w:eastAsia="Times New Roman" w:cs="Times New Roman"/>
                <w:szCs w:val="28"/>
                <w:lang w:eastAsia="ru-RU"/>
              </w:rPr>
              <w:t>Текстильные игрушки «Тильда»</w:t>
            </w:r>
          </w:p>
        </w:tc>
        <w:tc>
          <w:tcPr>
            <w:tcW w:w="1810" w:type="dxa"/>
          </w:tcPr>
          <w:p w14:paraId="1685265F" w14:textId="717F01A8" w:rsidR="00B13189" w:rsidRPr="00A763D4" w:rsidRDefault="003C08DC" w:rsidP="00B13189">
            <w:pPr>
              <w:jc w:val="center"/>
            </w:pPr>
            <w:r>
              <w:t>10</w:t>
            </w:r>
          </w:p>
        </w:tc>
      </w:tr>
      <w:tr w:rsidR="00B13189" w14:paraId="590DD141" w14:textId="77777777" w:rsidTr="003C08DC">
        <w:tc>
          <w:tcPr>
            <w:tcW w:w="627" w:type="dxa"/>
          </w:tcPr>
          <w:p w14:paraId="612D1A9F" w14:textId="09117C14" w:rsidR="00B13189" w:rsidRPr="00A763D4" w:rsidRDefault="003C08DC" w:rsidP="00B13189">
            <w:pPr>
              <w:jc w:val="center"/>
            </w:pPr>
            <w:r>
              <w:lastRenderedPageBreak/>
              <w:t>9</w:t>
            </w:r>
          </w:p>
        </w:tc>
        <w:tc>
          <w:tcPr>
            <w:tcW w:w="2246" w:type="dxa"/>
          </w:tcPr>
          <w:p w14:paraId="271E0A91" w14:textId="77777777" w:rsidR="00F91F72" w:rsidRDefault="009B27A4" w:rsidP="00FA1DE6">
            <w:pPr>
              <w:jc w:val="center"/>
            </w:pPr>
            <w:r>
              <w:t>28.04</w:t>
            </w:r>
          </w:p>
          <w:p w14:paraId="707B3053" w14:textId="77777777" w:rsidR="009B27A4" w:rsidRDefault="009B27A4" w:rsidP="00FA1DE6">
            <w:pPr>
              <w:jc w:val="center"/>
            </w:pPr>
            <w:r>
              <w:t>05.05</w:t>
            </w:r>
          </w:p>
          <w:p w14:paraId="4A499599" w14:textId="77777777" w:rsidR="009B27A4" w:rsidRDefault="009B27A4" w:rsidP="00FA1DE6">
            <w:pPr>
              <w:jc w:val="center"/>
            </w:pPr>
            <w:r>
              <w:t>05.05</w:t>
            </w:r>
          </w:p>
          <w:p w14:paraId="1B7845DD" w14:textId="77777777" w:rsidR="009B27A4" w:rsidRDefault="009B27A4" w:rsidP="00FA1DE6">
            <w:pPr>
              <w:jc w:val="center"/>
            </w:pPr>
            <w:r>
              <w:t>12.05</w:t>
            </w:r>
          </w:p>
          <w:p w14:paraId="1E7F0CA9" w14:textId="77777777" w:rsidR="009B27A4" w:rsidRDefault="009B27A4" w:rsidP="00FA1DE6">
            <w:pPr>
              <w:jc w:val="center"/>
            </w:pPr>
            <w:r>
              <w:t>12.05</w:t>
            </w:r>
          </w:p>
          <w:p w14:paraId="52DA2481" w14:textId="77777777" w:rsidR="009B27A4" w:rsidRDefault="009B27A4" w:rsidP="00FA1DE6">
            <w:pPr>
              <w:jc w:val="center"/>
            </w:pPr>
            <w:r>
              <w:t>19.05</w:t>
            </w:r>
          </w:p>
          <w:p w14:paraId="06B82AEE" w14:textId="77777777" w:rsidR="009B27A4" w:rsidRDefault="009B27A4" w:rsidP="00FA1DE6">
            <w:pPr>
              <w:jc w:val="center"/>
            </w:pPr>
            <w:r>
              <w:t>19.05</w:t>
            </w:r>
          </w:p>
          <w:p w14:paraId="1A632CF1" w14:textId="6253A927" w:rsidR="009B27A4" w:rsidRPr="00A763D4" w:rsidRDefault="009B27A4" w:rsidP="00FA1DE6">
            <w:pPr>
              <w:jc w:val="center"/>
            </w:pPr>
            <w:r>
              <w:t>26.05</w:t>
            </w:r>
          </w:p>
        </w:tc>
        <w:tc>
          <w:tcPr>
            <w:tcW w:w="1045" w:type="dxa"/>
          </w:tcPr>
          <w:p w14:paraId="69BFD198" w14:textId="77777777" w:rsidR="00B13189" w:rsidRPr="00A763D4" w:rsidRDefault="00B13189" w:rsidP="00B13189">
            <w:pPr>
              <w:jc w:val="center"/>
            </w:pPr>
          </w:p>
        </w:tc>
        <w:tc>
          <w:tcPr>
            <w:tcW w:w="3616" w:type="dxa"/>
          </w:tcPr>
          <w:p w14:paraId="7ED8AF53" w14:textId="71A4EEC0" w:rsidR="00B13189" w:rsidRPr="00A763D4" w:rsidRDefault="00B13189" w:rsidP="00B13189">
            <w:pPr>
              <w:jc w:val="center"/>
            </w:pPr>
            <w:proofErr w:type="spellStart"/>
            <w:r>
              <w:rPr>
                <w:rFonts w:eastAsia="Times New Roman" w:cs="Times New Roman"/>
                <w:szCs w:val="28"/>
                <w:lang w:eastAsia="ru-RU"/>
              </w:rPr>
              <w:t>Канзаши</w:t>
            </w:r>
            <w:proofErr w:type="spellEnd"/>
            <w:r>
              <w:rPr>
                <w:rFonts w:eastAsia="Times New Roman" w:cs="Times New Roman"/>
                <w:szCs w:val="28"/>
                <w:lang w:eastAsia="ru-RU"/>
              </w:rPr>
              <w:t xml:space="preserve"> </w:t>
            </w:r>
          </w:p>
        </w:tc>
        <w:tc>
          <w:tcPr>
            <w:tcW w:w="1810" w:type="dxa"/>
          </w:tcPr>
          <w:p w14:paraId="59CAEDB3" w14:textId="5D32ACC0" w:rsidR="00B13189" w:rsidRPr="00A763D4" w:rsidRDefault="00A755A4" w:rsidP="00B13189">
            <w:pPr>
              <w:jc w:val="center"/>
            </w:pPr>
            <w:r>
              <w:t>8</w:t>
            </w:r>
          </w:p>
        </w:tc>
      </w:tr>
      <w:tr w:rsidR="00B13189" w14:paraId="140D81D7" w14:textId="77777777" w:rsidTr="003C08DC">
        <w:tc>
          <w:tcPr>
            <w:tcW w:w="627" w:type="dxa"/>
          </w:tcPr>
          <w:p w14:paraId="1608CED7" w14:textId="15B74E8B" w:rsidR="00B13189" w:rsidRPr="00A763D4" w:rsidRDefault="003C08DC" w:rsidP="00B13189">
            <w:pPr>
              <w:jc w:val="center"/>
            </w:pPr>
            <w:r>
              <w:t>10</w:t>
            </w:r>
          </w:p>
        </w:tc>
        <w:tc>
          <w:tcPr>
            <w:tcW w:w="2246" w:type="dxa"/>
          </w:tcPr>
          <w:p w14:paraId="6AF3C52D" w14:textId="0D65BB7F" w:rsidR="00B13189" w:rsidRPr="00A763D4" w:rsidRDefault="00B13189" w:rsidP="00FA1DE6">
            <w:pPr>
              <w:jc w:val="center"/>
            </w:pPr>
          </w:p>
        </w:tc>
        <w:tc>
          <w:tcPr>
            <w:tcW w:w="1045" w:type="dxa"/>
          </w:tcPr>
          <w:p w14:paraId="24E03C98" w14:textId="77777777" w:rsidR="00B13189" w:rsidRPr="00A763D4" w:rsidRDefault="00B13189" w:rsidP="00B13189">
            <w:pPr>
              <w:jc w:val="center"/>
            </w:pPr>
          </w:p>
        </w:tc>
        <w:tc>
          <w:tcPr>
            <w:tcW w:w="3616" w:type="dxa"/>
          </w:tcPr>
          <w:p w14:paraId="498166C3" w14:textId="5F6828D8" w:rsidR="00B13189" w:rsidRPr="00A763D4" w:rsidRDefault="00B13189" w:rsidP="00B13189">
            <w:pPr>
              <w:jc w:val="center"/>
            </w:pPr>
            <w:r>
              <w:rPr>
                <w:rFonts w:eastAsia="Times New Roman" w:cs="Times New Roman"/>
                <w:szCs w:val="28"/>
                <w:lang w:eastAsia="ru-RU"/>
              </w:rPr>
              <w:t>Подведение итогов</w:t>
            </w:r>
          </w:p>
        </w:tc>
        <w:tc>
          <w:tcPr>
            <w:tcW w:w="1810" w:type="dxa"/>
          </w:tcPr>
          <w:p w14:paraId="045034FD" w14:textId="3EB160DE" w:rsidR="00B13189" w:rsidRPr="00A763D4" w:rsidRDefault="003C08DC" w:rsidP="00B13189">
            <w:pPr>
              <w:jc w:val="center"/>
            </w:pPr>
            <w:r>
              <w:t>2</w:t>
            </w:r>
          </w:p>
        </w:tc>
      </w:tr>
    </w:tbl>
    <w:p w14:paraId="2EF51064" w14:textId="77777777" w:rsidR="008F70BA" w:rsidRDefault="008F70BA" w:rsidP="008F70BA">
      <w:pPr>
        <w:spacing w:after="0"/>
        <w:jc w:val="center"/>
        <w:rPr>
          <w:b/>
          <w:bCs/>
        </w:rPr>
      </w:pPr>
    </w:p>
    <w:p w14:paraId="59CD6B89" w14:textId="58BB92A1" w:rsidR="008F70BA" w:rsidRPr="008F70BA" w:rsidRDefault="008F70BA" w:rsidP="008F70BA">
      <w:pPr>
        <w:spacing w:after="0"/>
        <w:jc w:val="center"/>
        <w:rPr>
          <w:b/>
          <w:bCs/>
        </w:rPr>
      </w:pPr>
      <w:r w:rsidRPr="008F70BA">
        <w:rPr>
          <w:b/>
          <w:bCs/>
        </w:rPr>
        <w:t>Литература:</w:t>
      </w:r>
    </w:p>
    <w:p w14:paraId="515B8F39" w14:textId="77777777" w:rsidR="008F70BA" w:rsidRDefault="008F70BA">
      <w:pPr>
        <w:spacing w:after="0"/>
      </w:pPr>
      <w:r w:rsidRPr="008F70BA">
        <w:rPr>
          <w:b/>
          <w:bCs/>
          <w:i/>
          <w:iCs/>
        </w:rPr>
        <w:t>Для педагога:</w:t>
      </w:r>
      <w:r>
        <w:t xml:space="preserve"> </w:t>
      </w:r>
    </w:p>
    <w:p w14:paraId="7523CC5F" w14:textId="409261E3" w:rsidR="008F70BA" w:rsidRDefault="008F70BA">
      <w:pPr>
        <w:spacing w:after="0"/>
      </w:pPr>
      <w:r>
        <w:t>Арефьев И.П. Занимательные уроки технологии для девочек. 5 класс: Пособие для учителей. – М.: Школьная пресса, 2005. – 80с. Арефьев И.П. Занимательные уроки технологии для девочек. 6 класс: Пособие для учителей. – М.: Школьная пресса, 2005. – 48с.</w:t>
      </w:r>
    </w:p>
    <w:p w14:paraId="4AC215AF" w14:textId="36EDF215" w:rsidR="008F70BA" w:rsidRDefault="008F70BA">
      <w:pPr>
        <w:spacing w:after="0"/>
      </w:pPr>
      <w:proofErr w:type="spellStart"/>
      <w:r>
        <w:t>Маркуцкая</w:t>
      </w:r>
      <w:proofErr w:type="spellEnd"/>
      <w:r>
        <w:t xml:space="preserve"> С.Э. Технология в схемах, таблицах, рисунках. «Обслуживающий труд» 5-9 классы (к любому учебнику). М.: Изд-во «Экзамен», 2008. Методические рекомендации по курсу «Теория и методика обучения технологии и предпринимательству» (Занимательный материал для уроков технологии). Авт.-сост. О.Ю. </w:t>
      </w:r>
      <w:proofErr w:type="spellStart"/>
      <w:r>
        <w:t>Перцева</w:t>
      </w:r>
      <w:proofErr w:type="spellEnd"/>
      <w:r>
        <w:t xml:space="preserve">, Е.А. Малиновская. Иркутск, 2003. Рабочие программы. Технология. 5-8 классы: учебно-методическое пособие / сост. Е.Ю. </w:t>
      </w:r>
      <w:proofErr w:type="spellStart"/>
      <w:r>
        <w:t>Зеленецкая</w:t>
      </w:r>
      <w:proofErr w:type="spellEnd"/>
      <w:r>
        <w:t>. – 2-е изд. – М.: Дрофа, 2013. – 150с.</w:t>
      </w:r>
    </w:p>
    <w:p w14:paraId="616CD529" w14:textId="273A7551" w:rsidR="008F70BA" w:rsidRDefault="008F70BA">
      <w:pPr>
        <w:spacing w:after="0"/>
      </w:pPr>
    </w:p>
    <w:p w14:paraId="08B35BBA" w14:textId="1BD0BC65" w:rsidR="008F70BA" w:rsidRDefault="008F70BA">
      <w:pPr>
        <w:spacing w:after="0"/>
      </w:pPr>
      <w:r>
        <w:t>Для учащихся:</w:t>
      </w:r>
    </w:p>
    <w:p w14:paraId="31D8302E" w14:textId="676C4940" w:rsidR="008F70BA" w:rsidRDefault="008B0859">
      <w:pPr>
        <w:spacing w:after="0"/>
      </w:pPr>
      <w:hyperlink r:id="rId6" w:history="1">
        <w:r w:rsidR="004601E4">
          <w:rPr>
            <w:rStyle w:val="a4"/>
          </w:rPr>
          <w:t xml:space="preserve">Словарь </w:t>
        </w:r>
        <w:proofErr w:type="gramStart"/>
        <w:r w:rsidR="004601E4">
          <w:rPr>
            <w:rStyle w:val="a4"/>
          </w:rPr>
          <w:t>скрап-терминов</w:t>
        </w:r>
        <w:proofErr w:type="gramEnd"/>
        <w:r w:rsidR="004601E4">
          <w:rPr>
            <w:rStyle w:val="a4"/>
          </w:rPr>
          <w:t xml:space="preserve">. - </w:t>
        </w:r>
        <w:proofErr w:type="spellStart"/>
        <w:r w:rsidR="004601E4">
          <w:rPr>
            <w:rStyle w:val="a4"/>
          </w:rPr>
          <w:t>Скрапбукинг</w:t>
        </w:r>
        <w:proofErr w:type="spellEnd"/>
        <w:r w:rsidR="004601E4">
          <w:rPr>
            <w:rStyle w:val="a4"/>
          </w:rPr>
          <w:t xml:space="preserve">-Цифровой и </w:t>
        </w:r>
        <w:proofErr w:type="gramStart"/>
        <w:r w:rsidR="004601E4">
          <w:rPr>
            <w:rStyle w:val="a4"/>
          </w:rPr>
          <w:t>Рукодельный</w:t>
        </w:r>
        <w:proofErr w:type="gramEnd"/>
        <w:r w:rsidR="004601E4">
          <w:rPr>
            <w:rStyle w:val="a4"/>
          </w:rPr>
          <w:t xml:space="preserve"> - Страна Мам (stranamam.ru)</w:t>
        </w:r>
      </w:hyperlink>
      <w:r w:rsidR="004601E4">
        <w:t xml:space="preserve"> </w:t>
      </w:r>
    </w:p>
    <w:p w14:paraId="4042FF3B" w14:textId="7C05FD94" w:rsidR="007257D7" w:rsidRDefault="008B0859">
      <w:pPr>
        <w:spacing w:after="0"/>
      </w:pPr>
      <w:hyperlink r:id="rId7" w:history="1">
        <w:r w:rsidR="007257D7">
          <w:rPr>
            <w:rStyle w:val="a4"/>
          </w:rPr>
          <w:t xml:space="preserve">Взгляд изнутри или разберемся в технике </w:t>
        </w:r>
        <w:proofErr w:type="spellStart"/>
        <w:r w:rsidR="007257D7">
          <w:rPr>
            <w:rStyle w:val="a4"/>
          </w:rPr>
          <w:t>бумагопластика</w:t>
        </w:r>
        <w:proofErr w:type="spellEnd"/>
        <w:r w:rsidR="007257D7">
          <w:rPr>
            <w:rStyle w:val="a4"/>
          </w:rPr>
          <w:t xml:space="preserve"> | Страна Мастеров (stranamasterov.ru)</w:t>
        </w:r>
      </w:hyperlink>
      <w:r w:rsidR="007257D7">
        <w:t xml:space="preserve"> </w:t>
      </w:r>
    </w:p>
    <w:p w14:paraId="0CDE0E21" w14:textId="3E59D53D" w:rsidR="007257D7" w:rsidRDefault="008B0859">
      <w:pPr>
        <w:spacing w:after="0"/>
      </w:pPr>
      <w:hyperlink r:id="rId8" w:history="1">
        <w:r w:rsidR="007257D7">
          <w:rPr>
            <w:rStyle w:val="a4"/>
          </w:rPr>
          <w:t xml:space="preserve">Как сделать </w:t>
        </w:r>
        <w:proofErr w:type="spellStart"/>
        <w:r w:rsidR="007257D7">
          <w:rPr>
            <w:rStyle w:val="a4"/>
          </w:rPr>
          <w:t>топиарий</w:t>
        </w:r>
        <w:proofErr w:type="spellEnd"/>
        <w:r w:rsidR="007257D7">
          <w:rPr>
            <w:rStyle w:val="a4"/>
          </w:rPr>
          <w:t xml:space="preserve"> своими рукам</w:t>
        </w:r>
        <w:proofErr w:type="gramStart"/>
        <w:r w:rsidR="007257D7">
          <w:rPr>
            <w:rStyle w:val="a4"/>
          </w:rPr>
          <w:t>и-</w:t>
        </w:r>
        <w:proofErr w:type="gramEnd"/>
        <w:r w:rsidR="007257D7">
          <w:rPr>
            <w:rStyle w:val="a4"/>
          </w:rPr>
          <w:t xml:space="preserve"> мастер классы для новичков (trudogolikam.ru)</w:t>
        </w:r>
      </w:hyperlink>
      <w:r w:rsidR="007257D7">
        <w:t xml:space="preserve"> </w:t>
      </w:r>
    </w:p>
    <w:p w14:paraId="17565EED" w14:textId="41A48F5E" w:rsidR="007257D7" w:rsidRDefault="008B0859">
      <w:pPr>
        <w:spacing w:after="0"/>
      </w:pPr>
      <w:hyperlink r:id="rId9" w:history="1">
        <w:proofErr w:type="spellStart"/>
        <w:r w:rsidR="007257D7">
          <w:rPr>
            <w:rStyle w:val="a4"/>
          </w:rPr>
          <w:t>Канзаши</w:t>
        </w:r>
        <w:proofErr w:type="spellEnd"/>
        <w:r w:rsidR="007257D7">
          <w:rPr>
            <w:rStyle w:val="a4"/>
          </w:rPr>
          <w:t xml:space="preserve"> (118 фото): что это такое? Мастер-классы и новые идеи поделок из атласных и других лент в технике </w:t>
        </w:r>
        <w:proofErr w:type="spellStart"/>
        <w:r w:rsidR="007257D7">
          <w:rPr>
            <w:rStyle w:val="a4"/>
          </w:rPr>
          <w:t>кандзаси</w:t>
        </w:r>
        <w:proofErr w:type="spellEnd"/>
        <w:r w:rsidR="007257D7">
          <w:rPr>
            <w:rStyle w:val="a4"/>
          </w:rPr>
          <w:t xml:space="preserve"> своими руками (vplate.ru)</w:t>
        </w:r>
      </w:hyperlink>
    </w:p>
    <w:p w14:paraId="611CEA67" w14:textId="77777777" w:rsidR="007257D7" w:rsidRDefault="007257D7">
      <w:pPr>
        <w:spacing w:after="0"/>
      </w:pPr>
    </w:p>
    <w:p w14:paraId="49A1075E" w14:textId="3A493315" w:rsidR="007257D7" w:rsidRDefault="008B0859">
      <w:pPr>
        <w:spacing w:after="0"/>
      </w:pPr>
      <w:hyperlink r:id="rId10" w:history="1">
        <w:r w:rsidR="007257D7">
          <w:rPr>
            <w:rStyle w:val="a4"/>
          </w:rPr>
          <w:t>20 редких и необычных видов рукоделия | Журнал Ярмарки Мастеров (livemaster.ru)</w:t>
        </w:r>
      </w:hyperlink>
    </w:p>
    <w:p w14:paraId="25397A7B" w14:textId="77777777" w:rsidR="007257D7" w:rsidRPr="008F70BA" w:rsidRDefault="007257D7">
      <w:pPr>
        <w:spacing w:after="0"/>
      </w:pPr>
    </w:p>
    <w:sectPr w:rsidR="007257D7" w:rsidRPr="008F70BA" w:rsidSect="00232A41">
      <w:pgSz w:w="11906" w:h="16838" w:code="9"/>
      <w:pgMar w:top="1134" w:right="851"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5C"/>
    <w:rsid w:val="000B02A4"/>
    <w:rsid w:val="00160763"/>
    <w:rsid w:val="00193D2E"/>
    <w:rsid w:val="00232A41"/>
    <w:rsid w:val="00263FE7"/>
    <w:rsid w:val="00332F14"/>
    <w:rsid w:val="00343868"/>
    <w:rsid w:val="003A375E"/>
    <w:rsid w:val="003C08DC"/>
    <w:rsid w:val="003D2126"/>
    <w:rsid w:val="003F3E89"/>
    <w:rsid w:val="00420202"/>
    <w:rsid w:val="0043328B"/>
    <w:rsid w:val="004601E4"/>
    <w:rsid w:val="00460C74"/>
    <w:rsid w:val="004D471C"/>
    <w:rsid w:val="00505057"/>
    <w:rsid w:val="00556F9F"/>
    <w:rsid w:val="006C0B77"/>
    <w:rsid w:val="006E285C"/>
    <w:rsid w:val="007257D7"/>
    <w:rsid w:val="007325D1"/>
    <w:rsid w:val="0077280D"/>
    <w:rsid w:val="00776AFD"/>
    <w:rsid w:val="007B494C"/>
    <w:rsid w:val="008242FF"/>
    <w:rsid w:val="00870751"/>
    <w:rsid w:val="008B0859"/>
    <w:rsid w:val="008F70BA"/>
    <w:rsid w:val="00914829"/>
    <w:rsid w:val="00922C48"/>
    <w:rsid w:val="009B27A4"/>
    <w:rsid w:val="00A755A4"/>
    <w:rsid w:val="00A763D4"/>
    <w:rsid w:val="00A86CB3"/>
    <w:rsid w:val="00B13189"/>
    <w:rsid w:val="00B915B7"/>
    <w:rsid w:val="00BA796B"/>
    <w:rsid w:val="00BB64A3"/>
    <w:rsid w:val="00BC5D7A"/>
    <w:rsid w:val="00C400C6"/>
    <w:rsid w:val="00D35162"/>
    <w:rsid w:val="00D5344B"/>
    <w:rsid w:val="00E15595"/>
    <w:rsid w:val="00E64343"/>
    <w:rsid w:val="00EA59DF"/>
    <w:rsid w:val="00EE4070"/>
    <w:rsid w:val="00F125B6"/>
    <w:rsid w:val="00F12C76"/>
    <w:rsid w:val="00F91F72"/>
    <w:rsid w:val="00FA14EC"/>
    <w:rsid w:val="00FA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601E4"/>
    <w:rPr>
      <w:color w:val="0000FF"/>
      <w:u w:val="single"/>
    </w:rPr>
  </w:style>
  <w:style w:type="paragraph" w:styleId="a5">
    <w:name w:val="Balloon Text"/>
    <w:basedOn w:val="a"/>
    <w:link w:val="a6"/>
    <w:uiPriority w:val="99"/>
    <w:semiHidden/>
    <w:unhideWhenUsed/>
    <w:rsid w:val="0077280D"/>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7280D"/>
    <w:rPr>
      <w:rFonts w:ascii="Segoe UI" w:hAnsi="Segoe UI" w:cs="Segoe UI"/>
      <w:sz w:val="18"/>
      <w:szCs w:val="18"/>
    </w:rPr>
  </w:style>
  <w:style w:type="paragraph" w:styleId="a7">
    <w:name w:val="Normal (Web)"/>
    <w:basedOn w:val="a"/>
    <w:uiPriority w:val="99"/>
    <w:semiHidden/>
    <w:unhideWhenUsed/>
    <w:rsid w:val="004D471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601E4"/>
    <w:rPr>
      <w:color w:val="0000FF"/>
      <w:u w:val="single"/>
    </w:rPr>
  </w:style>
  <w:style w:type="paragraph" w:styleId="a5">
    <w:name w:val="Balloon Text"/>
    <w:basedOn w:val="a"/>
    <w:link w:val="a6"/>
    <w:uiPriority w:val="99"/>
    <w:semiHidden/>
    <w:unhideWhenUsed/>
    <w:rsid w:val="0077280D"/>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7280D"/>
    <w:rPr>
      <w:rFonts w:ascii="Segoe UI" w:hAnsi="Segoe UI" w:cs="Segoe UI"/>
      <w:sz w:val="18"/>
      <w:szCs w:val="18"/>
    </w:rPr>
  </w:style>
  <w:style w:type="paragraph" w:styleId="a7">
    <w:name w:val="Normal (Web)"/>
    <w:basedOn w:val="a"/>
    <w:uiPriority w:val="99"/>
    <w:semiHidden/>
    <w:unhideWhenUsed/>
    <w:rsid w:val="004D47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0127">
      <w:bodyDiv w:val="1"/>
      <w:marLeft w:val="0"/>
      <w:marRight w:val="0"/>
      <w:marTop w:val="0"/>
      <w:marBottom w:val="0"/>
      <w:divBdr>
        <w:top w:val="none" w:sz="0" w:space="0" w:color="auto"/>
        <w:left w:val="none" w:sz="0" w:space="0" w:color="auto"/>
        <w:bottom w:val="none" w:sz="0" w:space="0" w:color="auto"/>
        <w:right w:val="none" w:sz="0" w:space="0" w:color="auto"/>
      </w:divBdr>
    </w:div>
    <w:div w:id="794100778">
      <w:bodyDiv w:val="1"/>
      <w:marLeft w:val="0"/>
      <w:marRight w:val="0"/>
      <w:marTop w:val="0"/>
      <w:marBottom w:val="0"/>
      <w:divBdr>
        <w:top w:val="none" w:sz="0" w:space="0" w:color="auto"/>
        <w:left w:val="none" w:sz="0" w:space="0" w:color="auto"/>
        <w:bottom w:val="none" w:sz="0" w:space="0" w:color="auto"/>
        <w:right w:val="none" w:sz="0" w:space="0" w:color="auto"/>
      </w:divBdr>
    </w:div>
    <w:div w:id="16667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dogolikam.ru/master-klass/kak-sdelat-topiarij-svoimi-rukami-luchshie-poshagovye-master-klassy.html" TargetMode="External"/><Relationship Id="rId3" Type="http://schemas.openxmlformats.org/officeDocument/2006/relationships/settings" Target="settings.xml"/><Relationship Id="rId7" Type="http://schemas.openxmlformats.org/officeDocument/2006/relationships/hyperlink" Target="https://stranamasterov.ru/node/61849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tranamam.ru/post/361910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vemaster.ru/topic/3293078-article-20-redkih-i-neobychnyh-vidov-rukodeliya" TargetMode="External"/><Relationship Id="rId4" Type="http://schemas.openxmlformats.org/officeDocument/2006/relationships/webSettings" Target="webSettings.xml"/><Relationship Id="rId9" Type="http://schemas.openxmlformats.org/officeDocument/2006/relationships/hyperlink" Target="https://vplate.ru/kanzashi/teh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12</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 Целуйко</dc:creator>
  <cp:keywords/>
  <dc:description/>
  <cp:lastModifiedBy>класс1</cp:lastModifiedBy>
  <cp:revision>25</cp:revision>
  <cp:lastPrinted>2023-02-03T05:17:00Z</cp:lastPrinted>
  <dcterms:created xsi:type="dcterms:W3CDTF">2021-10-07T14:50:00Z</dcterms:created>
  <dcterms:modified xsi:type="dcterms:W3CDTF">2023-02-03T06:35:00Z</dcterms:modified>
</cp:coreProperties>
</file>