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431" w:rsidRPr="00C37978" w:rsidRDefault="00B66070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37978">
        <w:rPr>
          <w:rFonts w:ascii="Times New Roman" w:hAnsi="Times New Roman" w:cs="Times New Roman"/>
          <w:b/>
          <w:sz w:val="28"/>
          <w:szCs w:val="24"/>
        </w:rPr>
        <w:t>Система</w:t>
      </w:r>
      <w:r w:rsidR="00145431" w:rsidRPr="00C37978">
        <w:rPr>
          <w:rFonts w:ascii="Times New Roman" w:hAnsi="Times New Roman" w:cs="Times New Roman"/>
          <w:b/>
          <w:sz w:val="28"/>
          <w:szCs w:val="24"/>
        </w:rPr>
        <w:t xml:space="preserve"> авторских </w:t>
      </w:r>
      <w:r w:rsidRPr="00C37978">
        <w:rPr>
          <w:rFonts w:ascii="Times New Roman" w:hAnsi="Times New Roman" w:cs="Times New Roman"/>
          <w:b/>
          <w:sz w:val="28"/>
          <w:szCs w:val="24"/>
        </w:rPr>
        <w:t xml:space="preserve"> заданий, направленных на формирование </w:t>
      </w:r>
    </w:p>
    <w:p w:rsidR="00054FC2" w:rsidRPr="00C37978" w:rsidRDefault="00B66070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37978">
        <w:rPr>
          <w:rFonts w:ascii="Times New Roman" w:hAnsi="Times New Roman" w:cs="Times New Roman"/>
          <w:b/>
          <w:sz w:val="28"/>
          <w:szCs w:val="24"/>
        </w:rPr>
        <w:t>и развитие математической грамотности учащихся</w:t>
      </w:r>
    </w:p>
    <w:p w:rsidR="00C37978" w:rsidRDefault="00C37978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78" w:rsidRDefault="00C37978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Пример задания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C37978">
        <w:rPr>
          <w:rFonts w:ascii="Times New Roman" w:hAnsi="Times New Roman" w:cs="Times New Roman"/>
          <w:b/>
          <w:sz w:val="24"/>
          <w:szCs w:val="24"/>
        </w:rPr>
        <w:t>«Жёлуди»</w:t>
      </w:r>
    </w:p>
    <w:p w:rsidR="00C37978" w:rsidRPr="00C37978" w:rsidRDefault="00C37978" w:rsidP="00C379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79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23661F" wp14:editId="6911556D">
            <wp:simplePos x="0" y="0"/>
            <wp:positionH relativeFrom="column">
              <wp:posOffset>4660265</wp:posOffset>
            </wp:positionH>
            <wp:positionV relativeFrom="paragraph">
              <wp:posOffset>115570</wp:posOffset>
            </wp:positionV>
            <wp:extent cx="1256030" cy="1130300"/>
            <wp:effectExtent l="19050" t="0" r="1270" b="0"/>
            <wp:wrapSquare wrapText="bothSides"/>
            <wp:docPr id="7" name="Рисунок 1" descr="желу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уд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46" t="987" r="8573" b="1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вы </w:t>
      </w:r>
      <w:r w:rsidRPr="00C37978">
        <w:rPr>
          <w:rFonts w:ascii="Times New Roman" w:hAnsi="Times New Roman" w:cs="Times New Roman"/>
          <w:sz w:val="24"/>
          <w:szCs w:val="24"/>
        </w:rPr>
        <w:t>знаете</w:t>
      </w: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жёлуди — сухие плоды дубов — это полезный̆ и питательный, продукт, пользы от которого не меньше, чем от натурального кофе и какао бобов. Считается, что кофейный напиток из желудей полезен при болезнях сердца, а порошок из высушенных желудей стоит принимать внутрь тем, кто страдает сахарным диабетом. Плоды дуба обладают бактерицидными и обволакивающими свойствами, они благотворно влияют на пищеварительную систему, поэтому их стоит включать в рацион при хронических колитах и расстройстве желудка. </w:t>
      </w:r>
    </w:p>
    <w:p w:rsidR="00C37978" w:rsidRPr="00C37978" w:rsidRDefault="00C37978" w:rsidP="00C379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В народной медицине с помощью плодов дуба лечат астму, кашель, панкреатит, язвы, грыжу и другие заболевания</w:t>
      </w:r>
      <w:r w:rsidRPr="00C37978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"/>
      </w: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37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>Но перед тем как использовать желуди в пищу, из них нужно удалить горечь, которая очень ядовита. Это делается в процессе вымачивания и нагревания в течение двух суток. Затем воду надо слить и жёлуди высушить на воздухе. При сушке жёлуди теряют 8% своего веса.</w:t>
      </w:r>
    </w:p>
    <w:p w:rsidR="00C37978" w:rsidRDefault="00C37978" w:rsidP="00C379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37978" w:rsidRPr="00C37978" w:rsidRDefault="00C37978" w:rsidP="00C3797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Вопрос 1.</w:t>
      </w:r>
      <w:r w:rsidRPr="00C37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37978">
        <w:rPr>
          <w:rFonts w:ascii="Times New Roman" w:hAnsi="Times New Roman" w:cs="Times New Roman"/>
          <w:color w:val="212121"/>
          <w:sz w:val="24"/>
          <w:szCs w:val="24"/>
        </w:rPr>
        <w:t>Сколько желудей нужно собрать, чтобы после просушки получить 368 кг желудей? Для чего могут понадобиться такие объёмы?</w:t>
      </w:r>
    </w:p>
    <w:p w:rsidR="00C37978" w:rsidRPr="00C37978" w:rsidRDefault="00C37978" w:rsidP="00C37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073035" wp14:editId="03D141EA">
            <wp:simplePos x="0" y="0"/>
            <wp:positionH relativeFrom="column">
              <wp:posOffset>3100070</wp:posOffset>
            </wp:positionH>
            <wp:positionV relativeFrom="paragraph">
              <wp:posOffset>105410</wp:posOffset>
            </wp:positionV>
            <wp:extent cx="2934335" cy="840740"/>
            <wp:effectExtent l="19050" t="0" r="0" b="0"/>
            <wp:wrapSquare wrapText="bothSides"/>
            <wp:docPr id="10" name="Рисунок 4" descr="http://cdn01.ru/files/users/images/ed/91/ed91cef5fb9d865ddd533865286a1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ed/91/ed91cef5fb9d865ddd533865286a1f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Вопрос 2. </w:t>
      </w:r>
      <w:r w:rsidRPr="00C37978">
        <w:rPr>
          <w:rFonts w:ascii="Times New Roman" w:hAnsi="Times New Roman" w:cs="Times New Roman"/>
          <w:sz w:val="24"/>
          <w:szCs w:val="24"/>
        </w:rPr>
        <w:t>Существует свыше шестисот видов дубов с разным размером и весом желудей</w:t>
      </w:r>
      <w:r w:rsidRPr="00C37978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Pr="00C37978">
        <w:rPr>
          <w:rFonts w:ascii="Times New Roman" w:hAnsi="Times New Roman" w:cs="Times New Roman"/>
          <w:sz w:val="24"/>
          <w:szCs w:val="24"/>
        </w:rPr>
        <w:t xml:space="preserve">. Самый распространенный вид в России - дуб черешчатый. Но даже и у него желуди сильно отличаются по весу и размерам, посмотрите на картинке. Длина желудей может быть от двух до трёх сантиметров, а вес колеблется от 3 до 4,5 г у отдельных экземпляров. Но это относится только к свежим желудям, </w:t>
      </w:r>
      <w:proofErr w:type="gramStart"/>
      <w:r w:rsidRPr="00C37978">
        <w:rPr>
          <w:rFonts w:ascii="Times New Roman" w:hAnsi="Times New Roman" w:cs="Times New Roman"/>
          <w:sz w:val="24"/>
          <w:szCs w:val="24"/>
        </w:rPr>
        <w:t>подсохшие</w:t>
      </w:r>
      <w:proofErr w:type="gramEnd"/>
      <w:r w:rsidRPr="00C37978">
        <w:rPr>
          <w:rFonts w:ascii="Times New Roman" w:hAnsi="Times New Roman" w:cs="Times New Roman"/>
          <w:sz w:val="24"/>
          <w:szCs w:val="24"/>
        </w:rPr>
        <w:t xml:space="preserve"> могут весить меньше. Для сравнения возьмем жёлуди ещё одного вида дуба - дуба красного. У него желуди имеют такую же длину, как у дуба черешчатого, то есть около 2 см в среднем, но эти желуди имеют больший диаметр, поэтому их вес начинается от 5 г и выше. Оцените количество желудей черешчатого дуба в пакете весом 4,5 кг? </w:t>
      </w:r>
    </w:p>
    <w:p w:rsidR="00C37978" w:rsidRPr="00C37978" w:rsidRDefault="00C37978" w:rsidP="00C379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Вопрос 3. </w:t>
      </w:r>
      <w:r w:rsidRPr="00C37978">
        <w:rPr>
          <w:rFonts w:ascii="Times New Roman" w:hAnsi="Times New Roman" w:cs="Times New Roman"/>
          <w:sz w:val="24"/>
          <w:szCs w:val="24"/>
        </w:rPr>
        <w:t>Калорийность желудей (в 100 г) — 387 ккал, пищевая ценность: белки — 24,0 г, жиры — 20,7 г, углеводы — 15,7 г. Каково процентное содержание белков, жиров и углеводов в самом маленьком жёлуде дуба красного?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3969"/>
      </w:tblGrid>
      <w:tr w:rsidR="00C37978" w:rsidRPr="00C37978" w:rsidTr="00315B21">
        <w:tc>
          <w:tcPr>
            <w:tcW w:w="5495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Вопрос 4.</w:t>
            </w: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Жёлудевая мука придаёт привычным блюдам </w:t>
            </w: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новый</w:t>
            </w: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̆ вкус. Её можно добавлять в выпечку - жёлудевая мука добавляется к пшеничной муке в соотношении 1:9. 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количество желудей надо собрать, чтобы приготовить торт по следующему рецепту</w:t>
            </w:r>
            <w:r w:rsidRPr="00C3797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ootnoteReference w:id="3"/>
            </w: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Предложите решение данного вопроса.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DA6DA0" wp14:editId="0FAC4EC5">
                  <wp:extent cx="2610290" cy="1733550"/>
                  <wp:effectExtent l="0" t="0" r="0" b="0"/>
                  <wp:docPr id="53" name="Рисунок 6" descr="Фото к рецепту: Торт &quot;Женский каприз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к рецепту: Торт &quot;Женский каприз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853" cy="173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tbl>
            <w:tblPr>
              <w:tblpPr w:leftFromText="180" w:rightFromText="180" w:vertAnchor="text" w:horzAnchor="margin" w:tblpY="861"/>
              <w:tblOverlap w:val="never"/>
              <w:tblW w:w="3902" w:type="dxa"/>
              <w:shd w:val="clear" w:color="auto" w:fill="D9E0A6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02"/>
            </w:tblGrid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77" w:type="dxa"/>
                    <w:left w:w="116" w:type="dxa"/>
                    <w:bottom w:w="77" w:type="dxa"/>
                    <w:right w:w="0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b/>
                      <w:bCs/>
                      <w:color w:val="D84C00"/>
                      <w:sz w:val="24"/>
                      <w:szCs w:val="24"/>
                    </w:rPr>
                    <w:t>Продукты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(объём стакана - 200 мл)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 коржей: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Мука - 1,5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Яйца - 3 шт.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Сметана (жирностью 15-20%) - 1,5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Сахар - 1,5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Сода - 1,5 ч. </w:t>
                  </w:r>
                  <w:proofErr w:type="gramStart"/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proofErr w:type="gramEnd"/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Орехи грецкие - 0,5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Изюм - 0,5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 - 0,5 стакана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*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 крема: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E5EAC2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Масло сливочное - 200 г</w:t>
                  </w:r>
                </w:p>
              </w:tc>
            </w:tr>
            <w:tr w:rsidR="00C37978" w:rsidRPr="00C37978" w:rsidTr="00C37978">
              <w:tc>
                <w:tcPr>
                  <w:tcW w:w="3902" w:type="dxa"/>
                  <w:shd w:val="clear" w:color="auto" w:fill="D9E0A6"/>
                  <w:tcMar>
                    <w:top w:w="23" w:type="dxa"/>
                    <w:left w:w="116" w:type="dxa"/>
                    <w:bottom w:w="23" w:type="dxa"/>
                    <w:right w:w="116" w:type="dxa"/>
                  </w:tcMar>
                  <w:hideMark/>
                </w:tcPr>
                <w:p w:rsidR="00C37978" w:rsidRPr="00C37978" w:rsidRDefault="00C37978" w:rsidP="00C379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3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Молоко сгущенное - 1 банка (380 </w:t>
                  </w:r>
                  <w:proofErr w:type="gramEnd"/>
                </w:p>
              </w:tc>
            </w:tr>
          </w:tbl>
          <w:p w:rsidR="00C37978" w:rsidRP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3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 «Жёлуди»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Область содержания: 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Контекст: 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Образование/профессиональная деятельность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3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Вид когнитивной деятельности: 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применять и интерпретировать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формулировать и применять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рассуждать, формулировать и применять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3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сложности: 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1"/>
        </w:trPr>
        <w:tc>
          <w:tcPr>
            <w:tcW w:w="9464" w:type="dxa"/>
            <w:gridSpan w:val="3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Проверяются знания/умения: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применять умение находить целое по заданному числу процентов и интерпретировать данные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соотносить данные текста задачи и вопроса к ней, переводить единицы измерения в единую систему, понимать, что ответ может быть неоднозначным, делать прикидку и оценку результата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вычислять процентное отношение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чтобы справиться с заданием, учащемуся потребуются следующие умения: извлекать и учитывать в ходе рассуждений информацию из разных частей задания (из общего описания ситуации, из уточняющих сведений, вычитывать информацию из таблицы), 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переход от одних единиц измерения к другим, понимать, что такое «отношение», </w:t>
            </w:r>
            <w:proofErr w:type="gramStart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исходя из этого уметь</w:t>
            </w:r>
            <w:proofErr w:type="gramEnd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необходимые вычисления.</w:t>
            </w:r>
          </w:p>
        </w:tc>
      </w:tr>
      <w:tr w:rsidR="00C37978" w:rsidRPr="00C37978" w:rsidTr="00315B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Предметный результат обучения:</w:t>
            </w:r>
          </w:p>
        </w:tc>
        <w:tc>
          <w:tcPr>
            <w:tcW w:w="595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Решать задачи на проценты, отношения</w:t>
            </w:r>
          </w:p>
        </w:tc>
      </w:tr>
    </w:tbl>
    <w:p w:rsidR="00C37978" w:rsidRDefault="00C37978" w:rsidP="00C37978">
      <w:pPr>
        <w:pStyle w:val="a4"/>
        <w:ind w:firstLine="709"/>
        <w:rPr>
          <w:b/>
          <w:sz w:val="24"/>
          <w:szCs w:val="24"/>
        </w:rPr>
      </w:pPr>
    </w:p>
    <w:p w:rsidR="00C37978" w:rsidRPr="00C37978" w:rsidRDefault="00C37978" w:rsidP="00C37978">
      <w:pPr>
        <w:pStyle w:val="a4"/>
        <w:ind w:firstLine="709"/>
        <w:rPr>
          <w:sz w:val="24"/>
          <w:szCs w:val="24"/>
        </w:rPr>
      </w:pPr>
      <w:r w:rsidRPr="00C37978">
        <w:rPr>
          <w:b/>
          <w:sz w:val="24"/>
          <w:szCs w:val="24"/>
        </w:rPr>
        <w:t>Критерии оценки задания</w:t>
      </w:r>
      <w:r w:rsidRPr="00C37978">
        <w:rPr>
          <w:sz w:val="24"/>
          <w:szCs w:val="24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78"/>
        <w:gridCol w:w="3733"/>
        <w:gridCol w:w="3119"/>
        <w:gridCol w:w="1134"/>
      </w:tblGrid>
      <w:tr w:rsidR="00C37978" w:rsidRPr="00C37978" w:rsidTr="00315B21">
        <w:tc>
          <w:tcPr>
            <w:tcW w:w="5211" w:type="dxa"/>
            <w:gridSpan w:val="2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Система оценивания</w:t>
            </w:r>
          </w:p>
        </w:tc>
        <w:tc>
          <w:tcPr>
            <w:tcW w:w="4253" w:type="dxa"/>
            <w:gridSpan w:val="2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Количество баллов</w:t>
            </w: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Записан верный ответ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Максимум 5 баллов</w:t>
            </w: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Записан верный ответ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Записан верный ответ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верные рассуждения относительно измерения объёма жёлудя. Есть объяснение дальнейшего хода решения, алгоритм или план действий, приводящий к решению вопроса. 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Задание не будет содержать точного ответа, но потребует от учащихся некоторых математических рассуждений.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2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 xml:space="preserve">2 балла – </w:t>
            </w:r>
            <w:proofErr w:type="gramStart"/>
            <w:r w:rsidRPr="00C37978">
              <w:rPr>
                <w:sz w:val="24"/>
                <w:szCs w:val="24"/>
              </w:rPr>
              <w:t>верно</w:t>
            </w:r>
            <w:proofErr w:type="gramEnd"/>
            <w:r w:rsidRPr="00C37978">
              <w:rPr>
                <w:sz w:val="24"/>
                <w:szCs w:val="24"/>
              </w:rPr>
              <w:t xml:space="preserve"> приведены рассуждения, приводящие к решению этой проблемы;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 балл – выделена проблема измерения объёма жёлудя.</w:t>
            </w:r>
          </w:p>
        </w:tc>
        <w:tc>
          <w:tcPr>
            <w:tcW w:w="1134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</w:tbl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C37978">
        <w:rPr>
          <w:rFonts w:ascii="Times New Roman" w:hAnsi="Times New Roman" w:cs="Times New Roman"/>
          <w:sz w:val="24"/>
          <w:szCs w:val="24"/>
        </w:rPr>
        <w:t xml:space="preserve">Типичная задача для учащихся 7 класса по теме «Некоторые свойства прямоугольных треугольников»: Найдите высоту равнобедренного треугольника со стороной 6 см, если угол при вершине равен 120°. 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Пример нетипичной задачи</w:t>
      </w:r>
      <w:r w:rsidRPr="00C37978">
        <w:rPr>
          <w:rFonts w:ascii="Times New Roman" w:hAnsi="Times New Roman" w:cs="Times New Roman"/>
          <w:sz w:val="24"/>
          <w:szCs w:val="24"/>
        </w:rPr>
        <w:t xml:space="preserve"> по той же теме:</w:t>
      </w:r>
      <w:r w:rsidRPr="00C37978">
        <w:rPr>
          <w:rFonts w:ascii="Times New Roman" w:hAnsi="Times New Roman" w:cs="Times New Roman"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b/>
          <w:sz w:val="24"/>
          <w:szCs w:val="24"/>
        </w:rPr>
        <w:t>«Строительство крыши»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367"/>
      </w:tblGrid>
      <w:tr w:rsidR="00C37978" w:rsidRPr="00C37978" w:rsidTr="00315B21">
        <w:tc>
          <w:tcPr>
            <w:tcW w:w="6204" w:type="dxa"/>
          </w:tcPr>
          <w:p w:rsidR="00C37978" w:rsidRPr="00C37978" w:rsidRDefault="00C37978" w:rsidP="00C37978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Фермой называется шарнирно-стержневая геометрически неизменяемая конструкция (см. фото). Фермы широко используются в современном строительстве, в основном для перекрытия больших пролётов с целью уменьшения расхода применяемых материалов и облегчения конструкций, например, в строительных большепролётных конструкциях типа мостов, стропильных систем промышленных зданий, спортивных сооружений, также при возведении небольших лёгких строительных и декоративных конструкций: павильонов, сценических конструкций, тентов и подиумов.</w:t>
            </w:r>
          </w:p>
        </w:tc>
        <w:tc>
          <w:tcPr>
            <w:tcW w:w="3367" w:type="dxa"/>
          </w:tcPr>
          <w:p w:rsidR="00C37978" w:rsidRPr="00C37978" w:rsidRDefault="00C37978" w:rsidP="00C3797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FFFFF"/>
              </w:rPr>
              <w:drawing>
                <wp:inline distT="0" distB="0" distL="0" distR="0" wp14:anchorId="6056A585" wp14:editId="7718C3DE">
                  <wp:extent cx="1663700" cy="1250950"/>
                  <wp:effectExtent l="19050" t="0" r="0" b="0"/>
                  <wp:docPr id="47" name="Рисунок 1" descr="ферм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ерм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7978" w:rsidRPr="00C37978" w:rsidRDefault="00C37978" w:rsidP="00C3797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FFFFF"/>
              </w:rPr>
              <w:drawing>
                <wp:inline distT="0" distB="0" distL="0" distR="0" wp14:anchorId="0C1F12B7" wp14:editId="1F1D9BB9">
                  <wp:extent cx="1651000" cy="1238250"/>
                  <wp:effectExtent l="19050" t="0" r="6350" b="0"/>
                  <wp:docPr id="46" name="Рисунок 0" descr="ферм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ферм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78" w:rsidRPr="00C37978" w:rsidTr="00315B21">
        <w:tc>
          <w:tcPr>
            <w:tcW w:w="6204" w:type="dxa"/>
          </w:tcPr>
          <w:p w:rsidR="00C37978" w:rsidRPr="00C37978" w:rsidRDefault="00C37978" w:rsidP="00C37978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Иван Петрович строит дом для своей семьи. Сейчас он занят установлением  фермы для крыши. Для этого он решил. Причём склон крыши равен 30°. Все «бабки» и «добавочные бабки» (см. чертёж)  устанавливаются перпендикулярно основанию крыши.  Иван Петрович решил, что длина стропильной ноги  будет 6 м. </w:t>
            </w:r>
          </w:p>
        </w:tc>
        <w:tc>
          <w:tcPr>
            <w:tcW w:w="3367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7978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FFFFF"/>
              </w:rPr>
              <w:drawing>
                <wp:inline distT="0" distB="0" distL="0" distR="0" wp14:anchorId="4DEBC63F" wp14:editId="69214802">
                  <wp:extent cx="2019300" cy="1115423"/>
                  <wp:effectExtent l="19050" t="0" r="0" b="0"/>
                  <wp:docPr id="48" name="Рисунок 4" descr="схема фер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хема фер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1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978" w:rsidRDefault="00C37978" w:rsidP="00C37978">
      <w:pPr>
        <w:pStyle w:val="a4"/>
        <w:ind w:left="176" w:hanging="142"/>
        <w:rPr>
          <w:b/>
          <w:sz w:val="24"/>
          <w:szCs w:val="24"/>
        </w:rPr>
      </w:pPr>
    </w:p>
    <w:p w:rsidR="00C37978" w:rsidRPr="00C37978" w:rsidRDefault="00C37978" w:rsidP="00C37978">
      <w:pPr>
        <w:pStyle w:val="a4"/>
        <w:ind w:left="176" w:hanging="142"/>
        <w:rPr>
          <w:sz w:val="24"/>
          <w:szCs w:val="24"/>
        </w:rPr>
      </w:pPr>
      <w:r w:rsidRPr="00C37978">
        <w:rPr>
          <w:b/>
          <w:sz w:val="24"/>
          <w:szCs w:val="24"/>
        </w:rPr>
        <w:t xml:space="preserve">Вопрос 1. </w:t>
      </w:r>
      <w:r w:rsidRPr="00C37978">
        <w:rPr>
          <w:sz w:val="24"/>
          <w:szCs w:val="24"/>
        </w:rPr>
        <w:t>Найдите угол между бабкой и стропильной ногой. Ответ дайте в градусах.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2.</w:t>
      </w:r>
      <w:r w:rsidRPr="00C37978">
        <w:rPr>
          <w:rFonts w:ascii="Times New Roman" w:hAnsi="Times New Roman" w:cs="Times New Roman"/>
          <w:sz w:val="24"/>
          <w:szCs w:val="24"/>
        </w:rPr>
        <w:t xml:space="preserve"> Определите высоту крыши.</w:t>
      </w:r>
    </w:p>
    <w:p w:rsidR="00C37978" w:rsidRDefault="00C37978" w:rsidP="00C37978">
      <w:pPr>
        <w:pStyle w:val="a4"/>
        <w:ind w:left="34"/>
        <w:rPr>
          <w:sz w:val="24"/>
          <w:szCs w:val="24"/>
        </w:rPr>
      </w:pPr>
      <w:r w:rsidRPr="00C37978">
        <w:rPr>
          <w:b/>
          <w:sz w:val="24"/>
          <w:szCs w:val="24"/>
        </w:rPr>
        <w:lastRenderedPageBreak/>
        <w:t xml:space="preserve">Вопрос 3. </w:t>
      </w:r>
      <w:r w:rsidRPr="00C37978">
        <w:rPr>
          <w:sz w:val="24"/>
          <w:szCs w:val="24"/>
        </w:rPr>
        <w:t>Найдите длину «добавочной бабки», если известно, что она опирается  на середину «стропильной ноги».</w:t>
      </w:r>
    </w:p>
    <w:p w:rsidR="00C37978" w:rsidRPr="00C37978" w:rsidRDefault="00C37978" w:rsidP="00C37978">
      <w:pPr>
        <w:pStyle w:val="a4"/>
        <w:ind w:left="34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 «Строительство крыши»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Область содержания: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widowControl w:val="0"/>
              <w:tabs>
                <w:tab w:val="left" w:pos="3307"/>
              </w:tabs>
              <w:ind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Пространство и форма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Контекст: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Личная жизнь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Вид когнитивной деятельности: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рассуждать и применять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сложности: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rPr>
          <w:trHeight w:val="381"/>
        </w:trPr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Проверяются знания/умения: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Знать свойства прямоугольных треугольников, уметь применять их при решении задач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Знать свойства прямоугольных треугольников, уметь применять их при решении задач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Рассуждать и делать предположения относительно незнакомой ситуации, применять свойства прямоугольных треугольников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Предметный результат обучения: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Решать задачи на применение свой</w:t>
            </w:r>
            <w:proofErr w:type="gramStart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ямоугольных треугольников</w:t>
            </w:r>
          </w:p>
        </w:tc>
      </w:tr>
    </w:tbl>
    <w:p w:rsidR="00C37978" w:rsidRDefault="00C37978" w:rsidP="00C37978">
      <w:pPr>
        <w:pStyle w:val="a4"/>
        <w:ind w:firstLine="709"/>
        <w:rPr>
          <w:b/>
          <w:sz w:val="24"/>
          <w:szCs w:val="24"/>
        </w:rPr>
      </w:pPr>
    </w:p>
    <w:p w:rsidR="00C37978" w:rsidRPr="00C37978" w:rsidRDefault="00C37978" w:rsidP="00C37978">
      <w:pPr>
        <w:pStyle w:val="a4"/>
        <w:ind w:firstLine="709"/>
        <w:rPr>
          <w:sz w:val="24"/>
          <w:szCs w:val="24"/>
        </w:rPr>
      </w:pPr>
      <w:r w:rsidRPr="00C37978">
        <w:rPr>
          <w:b/>
          <w:sz w:val="24"/>
          <w:szCs w:val="24"/>
        </w:rPr>
        <w:t>Критерии оценки задания</w:t>
      </w:r>
      <w:r w:rsidRPr="00C37978">
        <w:rPr>
          <w:sz w:val="24"/>
          <w:szCs w:val="24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78"/>
        <w:gridCol w:w="3733"/>
        <w:gridCol w:w="3119"/>
        <w:gridCol w:w="1134"/>
      </w:tblGrid>
      <w:tr w:rsidR="00C37978" w:rsidRPr="00C37978" w:rsidTr="00315B21">
        <w:tc>
          <w:tcPr>
            <w:tcW w:w="5211" w:type="dxa"/>
            <w:gridSpan w:val="2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Система оценивания</w:t>
            </w:r>
          </w:p>
        </w:tc>
        <w:tc>
          <w:tcPr>
            <w:tcW w:w="4253" w:type="dxa"/>
            <w:gridSpan w:val="2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Количество баллов</w:t>
            </w: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Записан верный ответ: 60°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Максимум 4 балла</w:t>
            </w: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Записан верный ответ: 3 м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  <w:tr w:rsidR="00C37978" w:rsidRPr="00C37978" w:rsidTr="00315B21">
        <w:tc>
          <w:tcPr>
            <w:tcW w:w="1478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3733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Приведены верные рассуждения: т</w:t>
            </w:r>
            <w:r w:rsidRPr="00C37978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ак как 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«добавочная бабка» опирается  на середину «стропильной ноги» и она перпендикулярна основанию</w:t>
            </w:r>
            <w:r w:rsidRPr="00C37978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, то образуется новый треугольник с острым углом 30°, значит, 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длина «добавочной бабки» равна </w:t>
            </w:r>
            <w:r w:rsidRPr="00C37978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1,5 м.</w:t>
            </w:r>
          </w:p>
        </w:tc>
        <w:tc>
          <w:tcPr>
            <w:tcW w:w="3119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2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 xml:space="preserve">2 балла – получен верный обоснованный ответ, 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 xml:space="preserve">1 балл – задача </w:t>
            </w:r>
            <w:proofErr w:type="gramStart"/>
            <w:r w:rsidRPr="00C37978">
              <w:rPr>
                <w:sz w:val="24"/>
                <w:szCs w:val="24"/>
              </w:rPr>
              <w:t>решена</w:t>
            </w:r>
            <w:proofErr w:type="gramEnd"/>
            <w:r w:rsidRPr="00C37978">
              <w:rPr>
                <w:sz w:val="24"/>
                <w:szCs w:val="24"/>
              </w:rPr>
              <w:t xml:space="preserve"> верно, но объяснения не приведены.</w:t>
            </w:r>
          </w:p>
        </w:tc>
        <w:tc>
          <w:tcPr>
            <w:tcW w:w="1134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</w:tbl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Пример  4.</w:t>
      </w:r>
      <w:r w:rsidRPr="00C37978">
        <w:rPr>
          <w:rFonts w:ascii="Times New Roman" w:hAnsi="Times New Roman" w:cs="Times New Roman"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sz w:val="24"/>
          <w:szCs w:val="24"/>
        </w:rPr>
        <w:t xml:space="preserve">Реальная ситуация из личной жизни: </w:t>
      </w:r>
    </w:p>
    <w:p w:rsidR="00C37978" w:rsidRPr="00C37978" w:rsidRDefault="00C37978" w:rsidP="00C379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 xml:space="preserve">На моём дачном участке в левом углу от входа планируется поставить баню. В метре от данного места ближе к забору растёт тонкая и очень высокая берёза, которую необходимо спилить, чтобы она в дальнейшем не повредила эту баню. Чтобы её </w:t>
      </w:r>
      <w:proofErr w:type="gramStart"/>
      <w:r w:rsidRPr="00C37978">
        <w:rPr>
          <w:rFonts w:ascii="Times New Roman" w:hAnsi="Times New Roman" w:cs="Times New Roman"/>
          <w:sz w:val="24"/>
          <w:szCs w:val="24"/>
        </w:rPr>
        <w:t>спилить надо учитывать</w:t>
      </w:r>
      <w:proofErr w:type="gramEnd"/>
      <w:r w:rsidRPr="00C37978">
        <w:rPr>
          <w:rFonts w:ascii="Times New Roman" w:hAnsi="Times New Roman" w:cs="Times New Roman"/>
          <w:sz w:val="24"/>
          <w:szCs w:val="24"/>
        </w:rPr>
        <w:t xml:space="preserve"> ряд условий:</w:t>
      </w:r>
    </w:p>
    <w:p w:rsidR="00C37978" w:rsidRPr="00C37978" w:rsidRDefault="00C37978" w:rsidP="00C37978">
      <w:pPr>
        <w:pStyle w:val="a4"/>
        <w:numPr>
          <w:ilvl w:val="0"/>
          <w:numId w:val="1"/>
        </w:numPr>
        <w:ind w:left="851" w:hanging="567"/>
        <w:rPr>
          <w:bCs/>
          <w:sz w:val="24"/>
          <w:szCs w:val="24"/>
        </w:rPr>
      </w:pPr>
      <w:r w:rsidRPr="00C37978">
        <w:rPr>
          <w:bCs/>
          <w:sz w:val="24"/>
          <w:szCs w:val="24"/>
        </w:rPr>
        <w:t>берёза должна упасть на участок, так как позади участка натянуты электрические провода, слева от неё – участок соседей, справа – автомобильная стоянка;</w:t>
      </w:r>
    </w:p>
    <w:p w:rsidR="00C37978" w:rsidRPr="00C37978" w:rsidRDefault="00C37978" w:rsidP="00C37978">
      <w:pPr>
        <w:pStyle w:val="a4"/>
        <w:numPr>
          <w:ilvl w:val="0"/>
          <w:numId w:val="1"/>
        </w:numPr>
        <w:ind w:left="851" w:hanging="567"/>
        <w:rPr>
          <w:bCs/>
          <w:sz w:val="24"/>
          <w:szCs w:val="24"/>
        </w:rPr>
      </w:pPr>
      <w:r w:rsidRPr="00C37978">
        <w:rPr>
          <w:bCs/>
          <w:sz w:val="24"/>
          <w:szCs w:val="24"/>
        </w:rPr>
        <w:t>на стороне участка, смежной с участком соседей, там, где будет стоять баня, имеются постройки, кусты малины и смородины, а также плодовые деревья, которые берёза может повредить при падении;</w:t>
      </w:r>
    </w:p>
    <w:p w:rsidR="00C37978" w:rsidRPr="00C37978" w:rsidRDefault="00C37978" w:rsidP="00C37978">
      <w:pPr>
        <w:pStyle w:val="a4"/>
        <w:numPr>
          <w:ilvl w:val="0"/>
          <w:numId w:val="1"/>
        </w:numPr>
        <w:ind w:left="851" w:hanging="567"/>
        <w:rPr>
          <w:bCs/>
          <w:sz w:val="24"/>
          <w:szCs w:val="24"/>
        </w:rPr>
      </w:pPr>
      <w:r w:rsidRPr="00C37978">
        <w:rPr>
          <w:bCs/>
          <w:sz w:val="24"/>
          <w:szCs w:val="24"/>
        </w:rPr>
        <w:t xml:space="preserve">в центре участка, куда могла бы упасть после спила береза, есть место, однако оно ограничено спереди и справа двумя 6-ти метровыми теплицами и есть опасность, что они могут быть повреждены при падении берёзы.  </w:t>
      </w:r>
    </w:p>
    <w:p w:rsidR="00C37978" w:rsidRPr="00C37978" w:rsidRDefault="00C37978" w:rsidP="00C379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lastRenderedPageBreak/>
        <w:t>Таким образом, берёза может быть повалена только в одном направлении, в центр участка.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 xml:space="preserve">Хозяин дачи придумал способ, как положить берёзу в центр участка, однако, чтобы узнать, заденет ли берёза теплицы, надо знать её высоту. 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C379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sz w:val="24"/>
          <w:szCs w:val="24"/>
        </w:rPr>
        <w:t>По данному тексту нарисуйте примерную схему расположения объектов на дачном участке. Сравните свою схему со схемой соседа, внесите правки, если необходимо.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C37978">
        <w:rPr>
          <w:rFonts w:ascii="Times New Roman" w:hAnsi="Times New Roman" w:cs="Times New Roman"/>
          <w:sz w:val="24"/>
          <w:szCs w:val="24"/>
        </w:rPr>
        <w:t xml:space="preserve"> Предложите способ измерения высоты берёзы. 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Данная задача может быть использована на этапе мотивации учащихся к изучению нового материала по теме «Подобные треугольники. Измерение высоты предмета», а также в качестве обобщающего материала, когда учащиеся изучили подобие треугольников и уже знают способы измерения высоты предметов. Данная задача не подлежат оцениванию, но она является неотъемлемой частью формирования математической грамотности учащихся. Вычисления можно провести на уроке, взяв, например, длину шеста, равную 2 м, и прикинув, какой может быть длина тени от этого шеста и расстояние до березы. Однако</w:t>
      </w:r>
      <w:proofErr w:type="gramStart"/>
      <w:r w:rsidRPr="00C3797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37978">
        <w:rPr>
          <w:rFonts w:ascii="Times New Roman" w:hAnsi="Times New Roman" w:cs="Times New Roman"/>
          <w:sz w:val="24"/>
          <w:szCs w:val="24"/>
        </w:rPr>
        <w:t xml:space="preserve"> при таких действиях учителю заранее надо знать, какой высоты может быть самая высокая берёза. Эти сведения легко найти в Интернете и поделиться ими  с учащимися на завершающем этапе работы над задачей. 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Пример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  5.    </w:t>
      </w:r>
      <w:r w:rsidRPr="00C37978">
        <w:rPr>
          <w:rFonts w:ascii="Times New Roman" w:hAnsi="Times New Roman" w:cs="Times New Roman"/>
          <w:b/>
          <w:sz w:val="24"/>
          <w:szCs w:val="24"/>
        </w:rPr>
        <w:t>Кейс-задание</w:t>
      </w:r>
      <w:r w:rsidRPr="00C37978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«В магазин за продуктами»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В среду в 10 часов утра бабушка с внуком Антоном отправились за продуктами в магазин. Им необходимо было купить батон, буханку чёрного хлеба, пакет кефира, пачку пельменей, упаковку сосисок и пряники. Поблизости находились магазины «Пятёрочка», «Магнит» и «Теремок». Бабушка знала, что в среду в некоторых магазинах действуют скидки для пенсионеров и надеется потратить не более 500 рублей.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2761"/>
        <w:gridCol w:w="1869"/>
        <w:gridCol w:w="1797"/>
        <w:gridCol w:w="1566"/>
      </w:tblGrid>
      <w:tr w:rsidR="00C37978" w:rsidRPr="00C37978" w:rsidTr="00315B21">
        <w:trPr>
          <w:jc w:val="center"/>
        </w:trPr>
        <w:tc>
          <w:tcPr>
            <w:tcW w:w="108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магазинов</w:t>
            </w:r>
          </w:p>
        </w:tc>
        <w:tc>
          <w:tcPr>
            <w:tcW w:w="18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«Пятёрочка»</w:t>
            </w:r>
          </w:p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+5% скидка</w:t>
            </w:r>
          </w:p>
        </w:tc>
        <w:tc>
          <w:tcPr>
            <w:tcW w:w="17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«Магнит»</w:t>
            </w:r>
          </w:p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+ 10 %</w:t>
            </w:r>
          </w:p>
        </w:tc>
        <w:tc>
          <w:tcPr>
            <w:tcW w:w="156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«Теремок»</w:t>
            </w:r>
          </w:p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Батон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30 рублей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33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27 рублей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Чёрный хлеб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27 рублей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28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30 рублей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Пакет кефира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33 рубля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39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29 рублей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Пачка пельменей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130 рублей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127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132 рубля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Упаковка сосисок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283 рублей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 275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266 рублей</w:t>
            </w:r>
          </w:p>
        </w:tc>
      </w:tr>
      <w:tr w:rsidR="00C37978" w:rsidRPr="00C37978" w:rsidTr="00315B21">
        <w:trPr>
          <w:jc w:val="center"/>
        </w:trPr>
        <w:tc>
          <w:tcPr>
            <w:tcW w:w="108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Пряники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56 рублей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 59 рублей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C37978" w:rsidRPr="00C37978" w:rsidRDefault="00C37978" w:rsidP="00C37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45 рублей</w:t>
            </w:r>
          </w:p>
        </w:tc>
      </w:tr>
    </w:tbl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Вопрос 1. </w:t>
      </w:r>
      <w:r w:rsidRPr="00C37978">
        <w:rPr>
          <w:rFonts w:ascii="Times New Roman" w:hAnsi="Times New Roman" w:cs="Times New Roman"/>
          <w:sz w:val="24"/>
          <w:szCs w:val="24"/>
        </w:rPr>
        <w:t xml:space="preserve">Запишите в виде неравенства, в каких пределах лежат цены на этот набор (в рублях), с учётом скидки. 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2.</w:t>
      </w:r>
      <w:r w:rsidRPr="00C37978">
        <w:rPr>
          <w:rFonts w:ascii="Times New Roman" w:hAnsi="Times New Roman" w:cs="Times New Roman"/>
          <w:sz w:val="24"/>
          <w:szCs w:val="24"/>
        </w:rPr>
        <w:t xml:space="preserve"> Найдите наименьшее и наибольшее целые решения записанного неравенства (в рублях). 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3.</w:t>
      </w:r>
      <w:r w:rsidRPr="00C37978">
        <w:rPr>
          <w:rFonts w:ascii="Times New Roman" w:hAnsi="Times New Roman" w:cs="Times New Roman"/>
          <w:sz w:val="24"/>
          <w:szCs w:val="24"/>
        </w:rPr>
        <w:t xml:space="preserve"> Как вы думаете, в каком из магазинов выгоднее всего сделать покупку? Хватает ли денег на неё?</w:t>
      </w: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Вопрос 4. </w:t>
      </w:r>
      <w:r w:rsidRPr="00C37978">
        <w:rPr>
          <w:rFonts w:ascii="Times New Roman" w:hAnsi="Times New Roman" w:cs="Times New Roman"/>
          <w:sz w:val="24"/>
          <w:szCs w:val="24"/>
        </w:rPr>
        <w:t>Внук Миша хорошо учится в школе. Немного поразмыслив, он предложил бабушке вариант, при котором денег точно хватит для покупки. Какой вариант предложил Миша?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 «</w:t>
            </w:r>
            <w:r w:rsidRPr="00C37978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В магазин за продуктами</w:t>
            </w: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Область содержания: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Контекст: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Личная жизнь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Вид когнитивной деятельности: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интерпретировать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Рассуждать и применять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сложности: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Проверяются знания/умения: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переходы от словесного описания неравенства к </w:t>
            </w:r>
            <w:proofErr w:type="gramStart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алгебраическому</w:t>
            </w:r>
            <w:proofErr w:type="gramEnd"/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Находить частные решения системы неравенств;</w:t>
            </w:r>
          </w:p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Использовать символические записи при записи множества решений неравенства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Предметный результат обучения: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познакомить с применением неравенств на практике; решать задачи на проценты</w:t>
            </w:r>
          </w:p>
        </w:tc>
      </w:tr>
    </w:tbl>
    <w:p w:rsidR="00C37978" w:rsidRDefault="00C37978" w:rsidP="00C37978">
      <w:pPr>
        <w:pStyle w:val="a4"/>
        <w:ind w:firstLine="709"/>
        <w:rPr>
          <w:b/>
          <w:sz w:val="24"/>
          <w:szCs w:val="24"/>
        </w:rPr>
      </w:pPr>
    </w:p>
    <w:p w:rsidR="00C37978" w:rsidRPr="00C37978" w:rsidRDefault="00C37978" w:rsidP="00C37978">
      <w:pPr>
        <w:pStyle w:val="a4"/>
        <w:ind w:firstLine="709"/>
        <w:rPr>
          <w:sz w:val="24"/>
          <w:szCs w:val="24"/>
        </w:rPr>
      </w:pPr>
      <w:r w:rsidRPr="00C37978">
        <w:rPr>
          <w:b/>
          <w:sz w:val="24"/>
          <w:szCs w:val="24"/>
        </w:rPr>
        <w:t>Критерии оценки задания</w:t>
      </w:r>
      <w:r w:rsidRPr="00C37978">
        <w:rPr>
          <w:sz w:val="24"/>
          <w:szCs w:val="24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252"/>
        <w:gridCol w:w="2694"/>
        <w:gridCol w:w="992"/>
      </w:tblGrid>
      <w:tr w:rsidR="00C37978" w:rsidRPr="00C37978" w:rsidTr="00315B21">
        <w:tc>
          <w:tcPr>
            <w:tcW w:w="1526" w:type="dxa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№ вопроса</w:t>
            </w:r>
          </w:p>
        </w:tc>
        <w:tc>
          <w:tcPr>
            <w:tcW w:w="4252" w:type="dxa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3686" w:type="dxa"/>
            <w:gridSpan w:val="2"/>
          </w:tcPr>
          <w:p w:rsidR="00C37978" w:rsidRPr="00C37978" w:rsidRDefault="00C37978" w:rsidP="00C37978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37978">
              <w:rPr>
                <w:b/>
                <w:sz w:val="24"/>
                <w:szCs w:val="24"/>
              </w:rPr>
              <w:t>Количество баллов</w:t>
            </w:r>
          </w:p>
        </w:tc>
      </w:tr>
      <w:tr w:rsidR="00C37978" w:rsidRPr="00C37978" w:rsidTr="00315B21">
        <w:tc>
          <w:tcPr>
            <w:tcW w:w="1526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4252" w:type="dxa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Дан верный ответ: 504,9&lt;х&lt;531,05</w:t>
            </w:r>
          </w:p>
        </w:tc>
        <w:tc>
          <w:tcPr>
            <w:tcW w:w="2694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Максимум 5 баллов</w:t>
            </w:r>
          </w:p>
        </w:tc>
      </w:tr>
      <w:tr w:rsidR="00C37978" w:rsidRPr="00C37978" w:rsidTr="00315B21">
        <w:tc>
          <w:tcPr>
            <w:tcW w:w="1526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4252" w:type="dxa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Дан верный ответ: 505, 531</w:t>
            </w:r>
          </w:p>
        </w:tc>
        <w:tc>
          <w:tcPr>
            <w:tcW w:w="2694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  <w:highlight w:val="yellow"/>
              </w:rPr>
            </w:pPr>
          </w:p>
        </w:tc>
      </w:tr>
      <w:tr w:rsidR="00C37978" w:rsidRPr="00C37978" w:rsidTr="00315B21">
        <w:tc>
          <w:tcPr>
            <w:tcW w:w="1526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4252" w:type="dxa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Дан верный ответ: Магнит</w:t>
            </w:r>
          </w:p>
        </w:tc>
        <w:tc>
          <w:tcPr>
            <w:tcW w:w="2694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  <w:highlight w:val="yellow"/>
              </w:rPr>
            </w:pPr>
          </w:p>
        </w:tc>
      </w:tr>
      <w:tr w:rsidR="00C37978" w:rsidRPr="00C37978" w:rsidTr="00315B21">
        <w:tc>
          <w:tcPr>
            <w:tcW w:w="1526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4252" w:type="dxa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Дан верный ответ: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proofErr w:type="gramStart"/>
            <w:r w:rsidRPr="00C37978">
              <w:rPr>
                <w:sz w:val="24"/>
                <w:szCs w:val="24"/>
              </w:rPr>
              <w:t xml:space="preserve">определён способ, по которому можно получить сумму покупки, не превышающую 500 рублей, а именно: </w:t>
            </w:r>
            <w:r w:rsidRPr="00C37978">
              <w:rPr>
                <w:color w:val="212121"/>
                <w:sz w:val="24"/>
                <w:szCs w:val="24"/>
              </w:rPr>
              <w:t xml:space="preserve">батон (27 р.), пакет кефира (29 р.) и пряники (45 р.) лучше купить в «Теремке», буханку чёрного хлеба (25,5 р. С учётом скидки) и упаковку сосисок (247,5 р.) купить в «Магните», </w:t>
            </w:r>
            <w:proofErr w:type="gramEnd"/>
          </w:p>
          <w:p w:rsidR="00C37978" w:rsidRPr="00C37978" w:rsidRDefault="00C37978" w:rsidP="00C37978">
            <w:pPr>
              <w:pStyle w:val="a4"/>
              <w:rPr>
                <w:color w:val="212121"/>
                <w:sz w:val="24"/>
                <w:szCs w:val="24"/>
              </w:rPr>
            </w:pPr>
            <w:r w:rsidRPr="00C37978">
              <w:rPr>
                <w:color w:val="212121"/>
                <w:sz w:val="24"/>
                <w:szCs w:val="24"/>
              </w:rPr>
              <w:t>пачку пельменей (123,5 р. С учётом скидки) – в «Пятёрочке».</w:t>
            </w:r>
          </w:p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color w:val="212121"/>
                <w:sz w:val="24"/>
                <w:szCs w:val="24"/>
              </w:rPr>
              <w:t>Итого: 499,9 рублей придётся заплатить.</w:t>
            </w:r>
          </w:p>
        </w:tc>
        <w:tc>
          <w:tcPr>
            <w:tcW w:w="2694" w:type="dxa"/>
          </w:tcPr>
          <w:p w:rsidR="00C37978" w:rsidRPr="00C37978" w:rsidRDefault="00C37978" w:rsidP="00C37978">
            <w:pPr>
              <w:pStyle w:val="a4"/>
              <w:jc w:val="center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>2</w:t>
            </w:r>
          </w:p>
          <w:p w:rsidR="00C37978" w:rsidRPr="00C37978" w:rsidRDefault="00C37978" w:rsidP="00C37978">
            <w:pPr>
              <w:pStyle w:val="a4"/>
              <w:jc w:val="left"/>
              <w:rPr>
                <w:sz w:val="24"/>
                <w:szCs w:val="24"/>
              </w:rPr>
            </w:pPr>
          </w:p>
          <w:p w:rsidR="00C37978" w:rsidRPr="00C37978" w:rsidRDefault="00C37978" w:rsidP="00C37978">
            <w:pPr>
              <w:pStyle w:val="a4"/>
              <w:jc w:val="left"/>
              <w:rPr>
                <w:color w:val="212121"/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 xml:space="preserve">2 балла – </w:t>
            </w:r>
            <w:proofErr w:type="gramStart"/>
            <w:r w:rsidRPr="00C37978">
              <w:rPr>
                <w:sz w:val="24"/>
                <w:szCs w:val="24"/>
              </w:rPr>
              <w:t>верно</w:t>
            </w:r>
            <w:proofErr w:type="gramEnd"/>
            <w:r w:rsidRPr="00C37978">
              <w:rPr>
                <w:sz w:val="24"/>
                <w:szCs w:val="24"/>
              </w:rPr>
              <w:t xml:space="preserve"> проведены рассуждения и правильно вычислена итоговая сумма</w:t>
            </w:r>
          </w:p>
          <w:p w:rsidR="00C37978" w:rsidRPr="00C37978" w:rsidRDefault="00C37978" w:rsidP="00C37978">
            <w:pPr>
              <w:pStyle w:val="a4"/>
              <w:jc w:val="left"/>
              <w:rPr>
                <w:sz w:val="24"/>
                <w:szCs w:val="24"/>
              </w:rPr>
            </w:pPr>
            <w:r w:rsidRPr="00C37978">
              <w:rPr>
                <w:sz w:val="24"/>
                <w:szCs w:val="24"/>
              </w:rPr>
              <w:t xml:space="preserve">1 балл – допущена вычислительная ошибка, с её учётом все дальнейшие шаги </w:t>
            </w:r>
            <w:proofErr w:type="gramStart"/>
            <w:r w:rsidRPr="00C37978">
              <w:rPr>
                <w:sz w:val="24"/>
                <w:szCs w:val="24"/>
              </w:rPr>
              <w:t>выполнены</w:t>
            </w:r>
            <w:proofErr w:type="gramEnd"/>
            <w:r w:rsidRPr="00C37978">
              <w:rPr>
                <w:sz w:val="24"/>
                <w:szCs w:val="24"/>
              </w:rPr>
              <w:t xml:space="preserve"> верно</w:t>
            </w:r>
          </w:p>
        </w:tc>
        <w:tc>
          <w:tcPr>
            <w:tcW w:w="992" w:type="dxa"/>
            <w:vMerge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</w:p>
        </w:tc>
      </w:tr>
    </w:tbl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 «Новогодний костюм»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2092"/>
      </w:tblGrid>
      <w:tr w:rsidR="00C37978" w:rsidRPr="00C37978" w:rsidTr="00315B21">
        <w:tc>
          <w:tcPr>
            <w:tcW w:w="7479" w:type="dxa"/>
          </w:tcPr>
          <w:p w:rsidR="00C37978" w:rsidRPr="00C37978" w:rsidRDefault="00C37978" w:rsidP="00C3797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Младшему брату необходимо из бумаги изготовить шляпу для костюма «Мухомор».</w:t>
            </w:r>
          </w:p>
          <w:p w:rsidR="00C37978" w:rsidRDefault="00C37978" w:rsidP="00C379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вопрос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: поместится ли выкройка на </w:t>
            </w:r>
            <w:r w:rsidRPr="00C379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ватманском лист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е бумаги размером </w:t>
            </w: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841×1189 мм, если обхват головы ребёнка равен 55 см, высота конуса мухомора должна быть в пределах 20 см? </w:t>
            </w: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92" w:type="dxa"/>
          </w:tcPr>
          <w:p w:rsidR="00C37978" w:rsidRPr="00C37978" w:rsidRDefault="00C37978" w:rsidP="00C37978">
            <w:pPr>
              <w:pStyle w:val="a4"/>
              <w:rPr>
                <w:sz w:val="24"/>
                <w:szCs w:val="24"/>
              </w:rPr>
            </w:pPr>
            <w:r w:rsidRPr="00C37978">
              <w:rPr>
                <w:noProof/>
                <w:sz w:val="24"/>
                <w:szCs w:val="24"/>
              </w:rPr>
              <w:drawing>
                <wp:inline distT="0" distB="0" distL="0" distR="0" wp14:anchorId="3CD46EDC" wp14:editId="3CADCA9C">
                  <wp:extent cx="1213402" cy="1208598"/>
                  <wp:effectExtent l="19050" t="0" r="5798" b="0"/>
                  <wp:docPr id="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196" t="17450" r="21333" b="56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43" cy="120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Эту задачу можно применить как при изучении площади круга, так и при изучении площади поверхности конуса в старшей школе. Для её решения не хватает данных, которые дети сами восполняют в процессе обсуждения решения задачи.</w:t>
      </w:r>
    </w:p>
    <w:p w:rsidR="00C37978" w:rsidRDefault="00C37978" w:rsidP="00C37978">
      <w:pPr>
        <w:pStyle w:val="a9"/>
        <w:shd w:val="clear" w:color="auto" w:fill="FFFFFF"/>
        <w:spacing w:before="0" w:beforeAutospacing="0" w:after="0" w:afterAutospacing="0"/>
        <w:ind w:firstLine="0"/>
        <w:jc w:val="left"/>
        <w:rPr>
          <w:b/>
        </w:rPr>
      </w:pPr>
    </w:p>
    <w:p w:rsidR="00C37978" w:rsidRPr="00C37978" w:rsidRDefault="00C37978" w:rsidP="00C37978">
      <w:pPr>
        <w:pStyle w:val="a9"/>
        <w:shd w:val="clear" w:color="auto" w:fill="FFFFFF"/>
        <w:spacing w:before="0" w:beforeAutospacing="0" w:after="0" w:afterAutospacing="0"/>
        <w:ind w:firstLine="0"/>
        <w:jc w:val="left"/>
        <w:rPr>
          <w:b/>
        </w:rPr>
      </w:pPr>
      <w:r w:rsidRPr="00C37978">
        <w:rPr>
          <w:b/>
        </w:rPr>
        <w:t xml:space="preserve">Пример </w:t>
      </w:r>
      <w:r w:rsidRPr="00C37978">
        <w:rPr>
          <w:b/>
        </w:rPr>
        <w:t>7.</w:t>
      </w:r>
      <w:r w:rsidRPr="00C37978">
        <w:rPr>
          <w:b/>
        </w:rPr>
        <w:t xml:space="preserve"> «Мост»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402"/>
      </w:tblGrid>
      <w:tr w:rsidR="00C37978" w:rsidRPr="00C37978" w:rsidTr="00315B21">
        <w:trPr>
          <w:trHeight w:val="3280"/>
        </w:trPr>
        <w:tc>
          <w:tcPr>
            <w:tcW w:w="6062" w:type="dxa"/>
            <w:vMerge w:val="restart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Центральном районе Санкт-Петербурга  находится Таврический сад, который является памятником садово-паркового искусства конца XVIII века. Свободный доступ в парк был открыт только в 1866 году.  Через проток межу прудами в Таврическом саду перекинут пешеходный металлический мост, длина которого – 21,6 метра, ширина – 3,7 метра. Мост был сооружен в 1793 году.</w:t>
            </w:r>
            <w:r w:rsidRPr="00C3797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Снизу мост поддерживает металлическая конструкция в виде параболы.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 координатной плоскости  представлен один из таких мостов.</w:t>
            </w:r>
            <w:r w:rsidRPr="00C379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C3797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490066" wp14:editId="0FA12FEF">
                  <wp:extent cx="1996646" cy="1295400"/>
                  <wp:effectExtent l="19050" t="0" r="3604" b="0"/>
                  <wp:docPr id="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79" cy="129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</w:pPr>
            <w:r w:rsidRPr="00C37978">
              <w:rPr>
                <w:b/>
                <w:noProof/>
              </w:rPr>
              <w:drawing>
                <wp:inline distT="0" distB="0" distL="0" distR="0" wp14:anchorId="3FAD01F7" wp14:editId="6B312763">
                  <wp:extent cx="2091193" cy="1079785"/>
                  <wp:effectExtent l="19050" t="0" r="4307" b="0"/>
                  <wp:docPr id="59" name="Рисунок 10" descr="Мост № 4 в Тавриче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ост № 4 в Таврическом 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48" cy="108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</w:pPr>
          </w:p>
        </w:tc>
      </w:tr>
      <w:tr w:rsidR="00C37978" w:rsidRPr="00C37978" w:rsidTr="00C37978">
        <w:trPr>
          <w:trHeight w:val="2114"/>
        </w:trPr>
        <w:tc>
          <w:tcPr>
            <w:tcW w:w="6062" w:type="dxa"/>
            <w:vMerge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b/>
                <w:noProof/>
              </w:rPr>
            </w:pPr>
          </w:p>
        </w:tc>
      </w:tr>
    </w:tbl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1</w:t>
      </w:r>
      <w:r w:rsidRPr="00C37978">
        <w:rPr>
          <w:rFonts w:ascii="Times New Roman" w:hAnsi="Times New Roman" w:cs="Times New Roman"/>
          <w:sz w:val="24"/>
          <w:szCs w:val="24"/>
        </w:rPr>
        <w:t>.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Запишите область определения и область значений для арки, которая имеет форму параболы.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2</w:t>
      </w:r>
      <w:r w:rsidRPr="00C37978">
        <w:rPr>
          <w:rFonts w:ascii="Times New Roman" w:hAnsi="Times New Roman" w:cs="Times New Roman"/>
          <w:sz w:val="24"/>
          <w:szCs w:val="24"/>
        </w:rPr>
        <w:t xml:space="preserve">. Определите знак коэффициента </w:t>
      </w:r>
      <w:r w:rsidRPr="00C37978">
        <w:rPr>
          <w:rFonts w:ascii="Times New Roman" w:hAnsi="Times New Roman" w:cs="Times New Roman"/>
          <w:i/>
          <w:sz w:val="24"/>
          <w:szCs w:val="24"/>
        </w:rPr>
        <w:t>а</w:t>
      </w:r>
      <w:r w:rsidRPr="00C37978">
        <w:rPr>
          <w:rFonts w:ascii="Times New Roman" w:hAnsi="Times New Roman" w:cs="Times New Roman"/>
          <w:sz w:val="24"/>
          <w:szCs w:val="24"/>
        </w:rPr>
        <w:t xml:space="preserve">, найдите значение коэффициента </w:t>
      </w:r>
      <w:proofErr w:type="gramStart"/>
      <w:r w:rsidRPr="00C37978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C37978">
        <w:rPr>
          <w:rFonts w:ascii="Times New Roman" w:hAnsi="Times New Roman" w:cs="Times New Roman"/>
          <w:sz w:val="24"/>
          <w:szCs w:val="24"/>
        </w:rPr>
        <w:t xml:space="preserve"> и </w:t>
      </w:r>
      <w:r w:rsidRPr="00C37978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37978">
        <w:rPr>
          <w:rFonts w:ascii="Times New Roman" w:hAnsi="Times New Roman" w:cs="Times New Roman"/>
          <w:sz w:val="24"/>
          <w:szCs w:val="24"/>
        </w:rPr>
        <w:t xml:space="preserve"> для данной параболы.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37978">
        <w:rPr>
          <w:rFonts w:ascii="Times New Roman" w:hAnsi="Times New Roman" w:cs="Times New Roman"/>
          <w:b/>
          <w:sz w:val="24"/>
          <w:szCs w:val="24"/>
        </w:rPr>
        <w:t>Вопрос 3</w:t>
      </w:r>
      <w:r w:rsidRPr="00C37978">
        <w:rPr>
          <w:rFonts w:ascii="Times New Roman" w:hAnsi="Times New Roman" w:cs="Times New Roman"/>
          <w:sz w:val="24"/>
          <w:szCs w:val="24"/>
        </w:rPr>
        <w:t>.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Составьте квадратичную функцию, задающую форму арки.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Вопрос 4</w:t>
      </w: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Сможет ли яхта, высота которой 3 м, а ширина 7 м, проплыть под этой аркой? 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3797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Вопрос 5. </w:t>
      </w: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Какой высоты будет видимая часть вертикальной  опоры, поддерживающей мост, если её установить в 20 метрах от края арки?</w:t>
      </w:r>
    </w:p>
    <w:p w:rsidR="00C37978" w:rsidRPr="00C37978" w:rsidRDefault="00C37978" w:rsidP="00C3797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7978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Решение:</w:t>
      </w:r>
    </w:p>
    <w:p w:rsidR="00C37978" w:rsidRPr="00C37978" w:rsidRDefault="00C37978" w:rsidP="00C3797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567"/>
        <w:rPr>
          <w:bdr w:val="none" w:sz="0" w:space="0" w:color="auto" w:frame="1"/>
        </w:rPr>
      </w:pPr>
      <w:r w:rsidRPr="00C37978">
        <w:rPr>
          <w:bdr w:val="none" w:sz="0" w:space="0" w:color="auto" w:frame="1"/>
        </w:rPr>
        <w:t>ООФ = [-50; 50] по схеме, ОЗФ = [0; 4]</w:t>
      </w:r>
    </w:p>
    <w:p w:rsidR="00C37978" w:rsidRPr="00C37978" w:rsidRDefault="00C37978" w:rsidP="00C37978">
      <w:pPr>
        <w:pStyle w:val="ac"/>
        <w:numPr>
          <w:ilvl w:val="0"/>
          <w:numId w:val="2"/>
        </w:numPr>
        <w:ind w:left="851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а&lt;0, с=4,</w:t>
      </w:r>
      <w:r w:rsidRPr="00C379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7978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37978">
        <w:rPr>
          <w:rFonts w:ascii="Times New Roman" w:hAnsi="Times New Roman" w:cs="Times New Roman"/>
          <w:i/>
          <w:sz w:val="24"/>
          <w:szCs w:val="24"/>
        </w:rPr>
        <w:t>=0.</w:t>
      </w:r>
    </w:p>
    <w:p w:rsidR="00C37978" w:rsidRPr="00C37978" w:rsidRDefault="00C37978" w:rsidP="00C37978">
      <w:pPr>
        <w:pStyle w:val="a4"/>
        <w:numPr>
          <w:ilvl w:val="0"/>
          <w:numId w:val="2"/>
        </w:numPr>
        <w:shd w:val="clear" w:color="auto" w:fill="FFFFFF"/>
        <w:ind w:left="851" w:hanging="567"/>
        <w:rPr>
          <w:sz w:val="24"/>
          <w:szCs w:val="24"/>
        </w:rPr>
      </w:pPr>
      <w:r w:rsidRPr="00C37978">
        <w:rPr>
          <w:sz w:val="24"/>
          <w:szCs w:val="24"/>
          <w:bdr w:val="none" w:sz="0" w:space="0" w:color="auto" w:frame="1"/>
        </w:rPr>
        <w:t>Запишем уравнение параболы в виде </w:t>
      </w:r>
      <w:r w:rsidRPr="00C37978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1FF250BE" wp14:editId="2E103A41">
            <wp:extent cx="1238250" cy="190500"/>
            <wp:effectExtent l="19050" t="0" r="0" b="0"/>
            <wp:docPr id="9" name="Рисунок 25" descr="https://fs.znanio.ru/8c0997/25/23/979277d130d506355dfcafcc33e1d78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.znanio.ru/8c0997/25/23/979277d130d506355dfcafcc33e1d788e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978">
        <w:rPr>
          <w:sz w:val="24"/>
          <w:szCs w:val="24"/>
          <w:bdr w:val="none" w:sz="0" w:space="0" w:color="auto" w:frame="1"/>
        </w:rPr>
        <w:t>. Вершина имеет координаты (0; 4).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у=</w:t>
      </w:r>
      <w:proofErr w:type="gramStart"/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ах</w:t>
      </w:r>
      <w:proofErr w:type="gramEnd"/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²+4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Парабола проходит через точку (50;0</w:t>
      </w:r>
      <w:r w:rsidRPr="00C37978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)</w:t>
      </w: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</w:pPr>
      <w:r w:rsidRPr="00C37978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2500а + 4 = 0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t>2500а = - 4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 xml:space="preserve">а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625</m:t>
            </m:r>
          </m:den>
        </m:f>
      </m:oMath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 xml:space="preserve">у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625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+ 4</m:t>
        </m:r>
      </m:oMath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Ответ: </w:t>
      </w:r>
      <w:r w:rsidRPr="00C37978">
        <w:rPr>
          <w:rFonts w:ascii="Times New Roman" w:hAnsi="Times New Roman" w:cs="Times New Roman"/>
          <w:sz w:val="24"/>
          <w:szCs w:val="24"/>
        </w:rPr>
        <w:t xml:space="preserve">у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625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+ 4</m:t>
        </m:r>
      </m:oMath>
    </w:p>
    <w:p w:rsidR="00C37978" w:rsidRPr="00C37978" w:rsidRDefault="00C37978" w:rsidP="00C37978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 w:hanging="567"/>
      </w:pPr>
      <w:r w:rsidRPr="00C37978">
        <w:t xml:space="preserve">  С большим трудом, но сможет.</w:t>
      </w:r>
    </w:p>
    <w:p w:rsidR="00C37978" w:rsidRPr="00C37978" w:rsidRDefault="00C37978" w:rsidP="00C37978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 w:hanging="567"/>
      </w:pPr>
      <w:r w:rsidRPr="00C37978">
        <w:rPr>
          <w:bdr w:val="none" w:sz="0" w:space="0" w:color="auto" w:frame="1"/>
        </w:rPr>
        <w:t xml:space="preserve">  2 м 56 см.</w:t>
      </w:r>
    </w:p>
    <w:p w:rsidR="00C37978" w:rsidRPr="00C37978" w:rsidRDefault="00C37978" w:rsidP="00C37978">
      <w:pPr>
        <w:pStyle w:val="a9"/>
        <w:shd w:val="clear" w:color="auto" w:fill="FFFFFF"/>
        <w:spacing w:before="0" w:beforeAutospacing="0" w:after="0" w:afterAutospacing="0"/>
        <w:ind w:left="851" w:firstLine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pStyle w:val="a9"/>
              <w:shd w:val="clear" w:color="auto" w:fill="FFFFFF"/>
              <w:spacing w:before="0" w:beforeAutospacing="0" w:after="0" w:afterAutospacing="0"/>
              <w:ind w:firstLine="567"/>
              <w:rPr>
                <w:bdr w:val="none" w:sz="0" w:space="0" w:color="auto" w:frame="1"/>
              </w:rPr>
            </w:pPr>
            <w:r w:rsidRPr="00C37978">
              <w:rPr>
                <w:b/>
              </w:rPr>
              <w:t>Характеристики задания «Мост»</w:t>
            </w:r>
            <w:r w:rsidRPr="00C37978">
              <w:rPr>
                <w:bdr w:val="none" w:sz="0" w:space="0" w:color="auto" w:frame="1"/>
              </w:rPr>
              <w:t xml:space="preserve">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Область содержания: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Изменение и зависимости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Контекст: 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 xml:space="preserve">Научный 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 xml:space="preserve">Вид когнитивной деятельности: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 xml:space="preserve">Интерпретировать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>Интерпретировать и применять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>Формулировать и применять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t>Рассуждать и применять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Уровень сложности: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C37978" w:rsidRPr="00C37978" w:rsidTr="00315B21">
        <w:tc>
          <w:tcPr>
            <w:tcW w:w="9464" w:type="dxa"/>
            <w:gridSpan w:val="2"/>
          </w:tcPr>
          <w:p w:rsidR="00C37978" w:rsidRPr="00C37978" w:rsidRDefault="00C37978" w:rsidP="00C3797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Знать/уметь: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 xml:space="preserve">Интерпретировать информацию, представленную в виде графика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2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 xml:space="preserve">Интерпретировать информацию, представленную в виде графика 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>Составлять формулу для описания процесса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Вопрос 4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pacing w:before="0" w:beforeAutospacing="0" w:after="0" w:afterAutospacing="0"/>
              <w:ind w:firstLine="0"/>
              <w:rPr>
                <w:shd w:val="clear" w:color="auto" w:fill="FFFFFF"/>
              </w:rPr>
            </w:pPr>
            <w:r w:rsidRPr="00C37978">
              <w:rPr>
                <w:shd w:val="clear" w:color="auto" w:fill="FFFFFF"/>
              </w:rPr>
              <w:t>Решить проблему на основе реальной ситуации</w:t>
            </w:r>
          </w:p>
        </w:tc>
      </w:tr>
      <w:tr w:rsidR="00C37978" w:rsidRPr="00C37978" w:rsidTr="00315B21">
        <w:tc>
          <w:tcPr>
            <w:tcW w:w="3510" w:type="dxa"/>
          </w:tcPr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sz w:val="24"/>
                <w:szCs w:val="24"/>
              </w:rPr>
              <w:t>Предметный результат обучения:</w:t>
            </w:r>
          </w:p>
        </w:tc>
        <w:tc>
          <w:tcPr>
            <w:tcW w:w="5954" w:type="dxa"/>
          </w:tcPr>
          <w:p w:rsidR="00C37978" w:rsidRPr="00C37978" w:rsidRDefault="00C37978" w:rsidP="00C37978">
            <w:pPr>
              <w:pStyle w:val="a9"/>
              <w:shd w:val="clear" w:color="auto" w:fill="FFFFFF"/>
              <w:spacing w:before="0" w:beforeAutospacing="0" w:after="0" w:afterAutospacing="0"/>
              <w:ind w:firstLine="0"/>
              <w:rPr>
                <w:color w:val="000000"/>
              </w:rPr>
            </w:pPr>
            <w:r w:rsidRPr="00C37978">
              <w:rPr>
                <w:color w:val="333333"/>
              </w:rPr>
              <w:t>овладеть системой функциональных понятий, функциональным языком и символикой, </w:t>
            </w:r>
            <w:r w:rsidRPr="00C37978">
              <w:rPr>
                <w:color w:val="000000"/>
              </w:rPr>
              <w:t>уметь описывать свойства графика квадратичной функции, использовать функционально-графические представления для описания и анализа математических задач и реальных зависимостей;</w:t>
            </w:r>
          </w:p>
          <w:p w:rsidR="00C37978" w:rsidRPr="00C37978" w:rsidRDefault="00C37978" w:rsidP="00C3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</w:t>
            </w:r>
          </w:p>
        </w:tc>
      </w:tr>
    </w:tbl>
    <w:p w:rsid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Пример 8.</w:t>
      </w:r>
      <w:r w:rsidRPr="00C37978">
        <w:rPr>
          <w:rFonts w:ascii="Times New Roman" w:hAnsi="Times New Roman" w:cs="Times New Roman"/>
          <w:sz w:val="24"/>
          <w:szCs w:val="24"/>
        </w:rPr>
        <w:t xml:space="preserve">  </w:t>
      </w:r>
      <w:r w:rsidRPr="00C37978">
        <w:rPr>
          <w:rFonts w:ascii="Times New Roman" w:hAnsi="Times New Roman" w:cs="Times New Roman"/>
          <w:b/>
          <w:sz w:val="24"/>
          <w:szCs w:val="24"/>
        </w:rPr>
        <w:t xml:space="preserve">«Какой диаметр Солнечной системы?» </w:t>
      </w:r>
      <w:r w:rsidRPr="00C37978">
        <w:rPr>
          <w:rStyle w:val="a6"/>
          <w:rFonts w:ascii="Times New Roman" w:hAnsi="Times New Roman" w:cs="Times New Roman"/>
          <w:b/>
          <w:sz w:val="24"/>
          <w:szCs w:val="24"/>
        </w:rPr>
        <w:footnoteReference w:id="4"/>
      </w:r>
    </w:p>
    <w:p w:rsidR="00C37978" w:rsidRPr="00C37978" w:rsidRDefault="00C37978" w:rsidP="00C3797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>Каковы размеры Солнечной системы? Как ни странно, учёные не могут дать однозначный ответ на этот вопрос. Дело в том, что непонятно, что именно считать границей Солнечной системы.</w:t>
      </w:r>
    </w:p>
    <w:p w:rsidR="00C37978" w:rsidRPr="00C37978" w:rsidRDefault="00C37978" w:rsidP="00C379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97900D" wp14:editId="347E24A8">
            <wp:simplePos x="0" y="0"/>
            <wp:positionH relativeFrom="column">
              <wp:posOffset>4133215</wp:posOffset>
            </wp:positionH>
            <wp:positionV relativeFrom="paragraph">
              <wp:posOffset>462280</wp:posOffset>
            </wp:positionV>
            <wp:extent cx="1809750" cy="1377950"/>
            <wp:effectExtent l="19050" t="0" r="0" b="0"/>
            <wp:wrapSquare wrapText="bothSides"/>
            <wp:docPr id="14" name="Рисунок 4" descr="Гелиопауза, схема, иллюстрация, модель, Солнечная система, планеты, космические аппар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лиопауза, схема, иллюстрация, модель, Солнечная система, планеты, космические аппара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978">
        <w:rPr>
          <w:rFonts w:ascii="Times New Roman" w:hAnsi="Times New Roman" w:cs="Times New Roman"/>
          <w:sz w:val="24"/>
          <w:szCs w:val="24"/>
        </w:rPr>
        <w:t xml:space="preserve">Многие астрономы предлагают проводить границу нашей планетной системы по гелиопаузе. Эта та граница, на которой солнечный ветер, испускаемый Солнцем, тормозится встречным потоком межзвездного вещества. Гелиопауза – это не сфера, а вытянутый в одну сторону пузырь. Такая форма связана с тем, что наша звезда движется в космическом пространстве, поэтому ветер, испускаемый в сторону движения, испытывает большее сопротивление среды, чем ветер, направленный, условно говоря, назад. Расстояние от Солнца до зоны гелиопаузы оценивается в 130-150 а.е. (одна а.е. равна расстоянию от Земли до Солнца), </w:t>
      </w:r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или в 19,5-22,5 </w:t>
      </w:r>
      <w:proofErr w:type="gramStart"/>
      <w:r w:rsidRPr="00C37978">
        <w:rPr>
          <w:rFonts w:ascii="Times New Roman" w:hAnsi="Times New Roman" w:cs="Times New Roman"/>
          <w:sz w:val="24"/>
          <w:szCs w:val="24"/>
          <w:highlight w:val="green"/>
        </w:rPr>
        <w:t>млрд</w:t>
      </w:r>
      <w:proofErr w:type="gramEnd"/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 км</w:t>
      </w:r>
      <w:r w:rsidRPr="00C37978">
        <w:rPr>
          <w:rFonts w:ascii="Times New Roman" w:hAnsi="Times New Roman" w:cs="Times New Roman"/>
          <w:sz w:val="24"/>
          <w:szCs w:val="24"/>
        </w:rPr>
        <w:t>.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978">
        <w:rPr>
          <w:rFonts w:ascii="Times New Roman" w:hAnsi="Times New Roman" w:cs="Times New Roman"/>
          <w:sz w:val="24"/>
          <w:szCs w:val="24"/>
        </w:rPr>
        <w:t xml:space="preserve">С другой стороны, формально в Солнечную систему входят все тела, вращающиеся вокруг Солнца, а орбиты некоторых из них должны лежать за пределами гелиопаузы. Считается, что существует так называемое облако Оорта, состоящее из миллиардов комет и астероидов, вращающихся вокруг нашего светила. Расположено это облако (которое фактически до сих пор не обнаружено) на расстоянии 50000-100000 а. е. от Солнца, </w:t>
      </w:r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что соответствует 7,5-15 </w:t>
      </w:r>
      <w:proofErr w:type="gramStart"/>
      <w:r w:rsidRPr="00C37978">
        <w:rPr>
          <w:rFonts w:ascii="Times New Roman" w:hAnsi="Times New Roman" w:cs="Times New Roman"/>
          <w:sz w:val="24"/>
          <w:szCs w:val="24"/>
          <w:highlight w:val="green"/>
        </w:rPr>
        <w:t>трлн</w:t>
      </w:r>
      <w:proofErr w:type="gramEnd"/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 км!</w:t>
      </w:r>
      <w:r w:rsidRPr="00C37978">
        <w:rPr>
          <w:rFonts w:ascii="Times New Roman" w:hAnsi="Times New Roman" w:cs="Times New Roman"/>
          <w:sz w:val="24"/>
          <w:szCs w:val="24"/>
        </w:rPr>
        <w:t xml:space="preserve"> Именно эту цифру, </w:t>
      </w:r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15 триллионов </w:t>
      </w:r>
      <w:proofErr w:type="gramStart"/>
      <w:r w:rsidRPr="00C37978">
        <w:rPr>
          <w:rFonts w:ascii="Times New Roman" w:hAnsi="Times New Roman" w:cs="Times New Roman"/>
          <w:sz w:val="24"/>
          <w:szCs w:val="24"/>
          <w:highlight w:val="green"/>
        </w:rPr>
        <w:t>км</w:t>
      </w:r>
      <w:proofErr w:type="gramEnd"/>
      <w:r w:rsidRPr="00C37978">
        <w:rPr>
          <w:rFonts w:ascii="Times New Roman" w:hAnsi="Times New Roman" w:cs="Times New Roman"/>
          <w:sz w:val="24"/>
          <w:szCs w:val="24"/>
          <w:highlight w:val="green"/>
        </w:rPr>
        <w:t>,</w:t>
      </w:r>
      <w:r w:rsidRPr="00C37978">
        <w:rPr>
          <w:rFonts w:ascii="Times New Roman" w:hAnsi="Times New Roman" w:cs="Times New Roman"/>
          <w:sz w:val="24"/>
          <w:szCs w:val="24"/>
        </w:rPr>
        <w:t xml:space="preserve"> и можно считать радиусом Солнечной системы. </w:t>
      </w:r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А её диаметр вдвое больше и равен 30 </w:t>
      </w:r>
      <w:proofErr w:type="gramStart"/>
      <w:r w:rsidRPr="00C37978">
        <w:rPr>
          <w:rFonts w:ascii="Times New Roman" w:hAnsi="Times New Roman" w:cs="Times New Roman"/>
          <w:sz w:val="24"/>
          <w:szCs w:val="24"/>
          <w:highlight w:val="green"/>
        </w:rPr>
        <w:t>трлн</w:t>
      </w:r>
      <w:proofErr w:type="gramEnd"/>
      <w:r w:rsidRPr="00C37978">
        <w:rPr>
          <w:rFonts w:ascii="Times New Roman" w:hAnsi="Times New Roman" w:cs="Times New Roman"/>
          <w:sz w:val="24"/>
          <w:szCs w:val="24"/>
          <w:highlight w:val="green"/>
        </w:rPr>
        <w:t xml:space="preserve"> км.</w:t>
      </w:r>
    </w:p>
    <w:p w:rsidR="00C37978" w:rsidRPr="00C37978" w:rsidRDefault="00C37978" w:rsidP="00C37978">
      <w:pPr>
        <w:pStyle w:val="a4"/>
        <w:ind w:firstLine="567"/>
        <w:jc w:val="left"/>
        <w:rPr>
          <w:b/>
          <w:sz w:val="24"/>
          <w:szCs w:val="24"/>
        </w:rPr>
      </w:pPr>
      <w:r w:rsidRPr="00C37978">
        <w:rPr>
          <w:b/>
          <w:sz w:val="24"/>
          <w:szCs w:val="24"/>
        </w:rPr>
        <w:t>Вопросы:</w:t>
      </w:r>
    </w:p>
    <w:p w:rsidR="00C37978" w:rsidRPr="00C37978" w:rsidRDefault="00C37978" w:rsidP="00C37978">
      <w:pPr>
        <w:pStyle w:val="a4"/>
        <w:numPr>
          <w:ilvl w:val="0"/>
          <w:numId w:val="3"/>
        </w:numPr>
        <w:jc w:val="left"/>
        <w:rPr>
          <w:sz w:val="24"/>
          <w:szCs w:val="24"/>
        </w:rPr>
      </w:pPr>
      <w:r w:rsidRPr="00C37978">
        <w:rPr>
          <w:sz w:val="24"/>
          <w:szCs w:val="24"/>
        </w:rPr>
        <w:t>Чему равно расстояние от Солнца до зоны гелиопаузы, если расстояние от Земли до Солнца примерно 1,5·10</w:t>
      </w:r>
      <w:r w:rsidRPr="00C37978">
        <w:rPr>
          <w:sz w:val="24"/>
          <w:szCs w:val="24"/>
          <w:vertAlign w:val="superscript"/>
        </w:rPr>
        <w:t>8</w:t>
      </w:r>
      <w:r w:rsidRPr="00C37978">
        <w:rPr>
          <w:sz w:val="24"/>
          <w:szCs w:val="24"/>
        </w:rPr>
        <w:t xml:space="preserve"> км? Ответ дайте в </w:t>
      </w:r>
      <w:proofErr w:type="gramStart"/>
      <w:r w:rsidRPr="00C37978">
        <w:rPr>
          <w:sz w:val="24"/>
          <w:szCs w:val="24"/>
        </w:rPr>
        <w:t>км</w:t>
      </w:r>
      <w:proofErr w:type="gramEnd"/>
      <w:r w:rsidRPr="00C37978">
        <w:rPr>
          <w:sz w:val="24"/>
          <w:szCs w:val="24"/>
        </w:rPr>
        <w:t>.</w:t>
      </w:r>
    </w:p>
    <w:p w:rsidR="00C37978" w:rsidRPr="00C37978" w:rsidRDefault="00C37978" w:rsidP="00C37978">
      <w:pPr>
        <w:pStyle w:val="a4"/>
        <w:numPr>
          <w:ilvl w:val="0"/>
          <w:numId w:val="3"/>
        </w:numPr>
        <w:jc w:val="left"/>
        <w:rPr>
          <w:sz w:val="24"/>
          <w:szCs w:val="24"/>
        </w:rPr>
      </w:pPr>
      <w:r w:rsidRPr="00C37978">
        <w:rPr>
          <w:sz w:val="24"/>
          <w:szCs w:val="24"/>
        </w:rPr>
        <w:lastRenderedPageBreak/>
        <w:t xml:space="preserve">Запишите, на каком расстоянии от Солнца расположено облако Оорта. Ответ дайте в </w:t>
      </w:r>
      <w:proofErr w:type="gramStart"/>
      <w:r w:rsidRPr="00C37978">
        <w:rPr>
          <w:sz w:val="24"/>
          <w:szCs w:val="24"/>
        </w:rPr>
        <w:t>км</w:t>
      </w:r>
      <w:proofErr w:type="gramEnd"/>
      <w:r w:rsidRPr="00C37978">
        <w:rPr>
          <w:sz w:val="24"/>
          <w:szCs w:val="24"/>
        </w:rPr>
        <w:t>.</w:t>
      </w:r>
    </w:p>
    <w:p w:rsidR="00C37978" w:rsidRPr="00C37978" w:rsidRDefault="00C37978" w:rsidP="00C37978">
      <w:pPr>
        <w:pStyle w:val="a4"/>
        <w:numPr>
          <w:ilvl w:val="0"/>
          <w:numId w:val="3"/>
        </w:numPr>
        <w:jc w:val="left"/>
        <w:rPr>
          <w:sz w:val="24"/>
          <w:szCs w:val="24"/>
        </w:rPr>
      </w:pPr>
      <w:r w:rsidRPr="00C37978">
        <w:rPr>
          <w:sz w:val="24"/>
          <w:szCs w:val="24"/>
        </w:rPr>
        <w:t>Запишите, в каких пределах находится радиус Солнечной системы?</w:t>
      </w:r>
    </w:p>
    <w:p w:rsidR="00C37978" w:rsidRPr="00C37978" w:rsidRDefault="00C37978" w:rsidP="00C37978">
      <w:pPr>
        <w:pStyle w:val="a4"/>
        <w:numPr>
          <w:ilvl w:val="0"/>
          <w:numId w:val="3"/>
        </w:numPr>
        <w:rPr>
          <w:sz w:val="24"/>
          <w:szCs w:val="24"/>
        </w:rPr>
      </w:pPr>
      <w:r w:rsidRPr="00C37978">
        <w:rPr>
          <w:sz w:val="24"/>
          <w:szCs w:val="24"/>
        </w:rPr>
        <w:t xml:space="preserve">Каковы же размеры Солнечной системы в </w:t>
      </w:r>
      <w:proofErr w:type="gramStart"/>
      <w:r w:rsidRPr="00C37978">
        <w:rPr>
          <w:sz w:val="24"/>
          <w:szCs w:val="24"/>
        </w:rPr>
        <w:t>км</w:t>
      </w:r>
      <w:proofErr w:type="gramEnd"/>
      <w:r w:rsidRPr="00C37978">
        <w:rPr>
          <w:sz w:val="24"/>
          <w:szCs w:val="24"/>
        </w:rPr>
        <w:t xml:space="preserve">? </w:t>
      </w:r>
    </w:p>
    <w:p w:rsidR="00C37978" w:rsidRPr="00C37978" w:rsidRDefault="00C37978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978" w:rsidRPr="00C37978" w:rsidRDefault="00C37978" w:rsidP="00C37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070" w:rsidRPr="00C37978" w:rsidRDefault="00B66070" w:rsidP="00C3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66070" w:rsidRPr="00C37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CE" w:rsidRDefault="009B2ACE" w:rsidP="00C37978">
      <w:pPr>
        <w:spacing w:after="0" w:line="240" w:lineRule="auto"/>
      </w:pPr>
      <w:r>
        <w:separator/>
      </w:r>
    </w:p>
  </w:endnote>
  <w:endnote w:type="continuationSeparator" w:id="0">
    <w:p w:rsidR="009B2ACE" w:rsidRDefault="009B2ACE" w:rsidP="00C37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CE" w:rsidRDefault="009B2ACE" w:rsidP="00C37978">
      <w:pPr>
        <w:spacing w:after="0" w:line="240" w:lineRule="auto"/>
      </w:pPr>
      <w:r>
        <w:separator/>
      </w:r>
    </w:p>
  </w:footnote>
  <w:footnote w:type="continuationSeparator" w:id="0">
    <w:p w:rsidR="009B2ACE" w:rsidRDefault="009B2ACE" w:rsidP="00C37978">
      <w:pPr>
        <w:spacing w:after="0" w:line="240" w:lineRule="auto"/>
      </w:pPr>
      <w:r>
        <w:continuationSeparator/>
      </w:r>
    </w:p>
  </w:footnote>
  <w:footnote w:id="1">
    <w:p w:rsidR="00C37978" w:rsidRPr="00180013" w:rsidRDefault="00C37978" w:rsidP="00C37978">
      <w:pPr>
        <w:rPr>
          <w:sz w:val="20"/>
        </w:rPr>
      </w:pPr>
      <w:r w:rsidRPr="00125C89">
        <w:rPr>
          <w:rStyle w:val="a6"/>
          <w:sz w:val="20"/>
        </w:rPr>
        <w:footnoteRef/>
      </w:r>
      <w:r w:rsidRPr="00180013">
        <w:rPr>
          <w:sz w:val="20"/>
        </w:rPr>
        <w:t xml:space="preserve"> </w:t>
      </w:r>
      <w:hyperlink r:id="rId1" w:anchor=":~:text=%D0%92%20%D0%B6%D0%B5%D0%BB%D1%83%D0%B4%D1%8F%D1%85%20%D1%81%D0%BE%D0%B4%D0%B5%D1%80%D0%B6%D0%B8%D1%82%D1%81%D1%8F%20%D0%B1%D0%B5%D1%82%D0%B0%2D%D0%BA%D0%B0%D1%80%D0%BE%D1%82%D0%B8%D0%BD,%D1%82%D0%B5%D0%BC%2C%20%D0%BA%D1%82%D0%BE%20%D1%81%D1%82%D1" w:history="1">
        <w:r w:rsidRPr="00125C89">
          <w:rPr>
            <w:rStyle w:val="a5"/>
            <w:sz w:val="20"/>
            <w:lang w:val="en-US"/>
          </w:rPr>
          <w:t>https</w:t>
        </w:r>
        <w:r w:rsidRPr="00180013">
          <w:rPr>
            <w:rStyle w:val="a5"/>
            <w:sz w:val="20"/>
          </w:rPr>
          <w:t>://</w:t>
        </w:r>
        <w:r w:rsidRPr="00125C89">
          <w:rPr>
            <w:rStyle w:val="a5"/>
            <w:sz w:val="20"/>
            <w:lang w:val="en-US"/>
          </w:rPr>
          <w:t>hi</w:t>
        </w:r>
        <w:r w:rsidRPr="00180013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chef</w:t>
        </w:r>
        <w:r w:rsidRPr="00180013">
          <w:rPr>
            <w:rStyle w:val="a5"/>
            <w:sz w:val="20"/>
          </w:rPr>
          <w:t>.</w:t>
        </w:r>
        <w:proofErr w:type="spellStart"/>
        <w:r w:rsidRPr="00125C89">
          <w:rPr>
            <w:rStyle w:val="a5"/>
            <w:sz w:val="20"/>
            <w:lang w:val="en-US"/>
          </w:rPr>
          <w:t>ru</w:t>
        </w:r>
        <w:proofErr w:type="spellEnd"/>
        <w:r w:rsidRPr="00180013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product</w:t>
        </w:r>
        <w:r w:rsidRPr="00180013">
          <w:rPr>
            <w:rStyle w:val="a5"/>
            <w:sz w:val="20"/>
          </w:rPr>
          <w:t>/</w:t>
        </w:r>
        <w:proofErr w:type="spellStart"/>
        <w:r w:rsidRPr="00125C89">
          <w:rPr>
            <w:rStyle w:val="a5"/>
            <w:sz w:val="20"/>
            <w:lang w:val="en-US"/>
          </w:rPr>
          <w:t>zelyd</w:t>
        </w:r>
        <w:proofErr w:type="spellEnd"/>
        <w:r w:rsidRPr="00180013">
          <w:rPr>
            <w:rStyle w:val="a5"/>
            <w:sz w:val="20"/>
          </w:rPr>
          <w:t>/#:~:</w:t>
        </w:r>
        <w:r w:rsidRPr="00125C89">
          <w:rPr>
            <w:rStyle w:val="a5"/>
            <w:sz w:val="20"/>
            <w:lang w:val="en-US"/>
          </w:rPr>
          <w:t>text</w:t>
        </w:r>
        <w:r w:rsidRPr="00180013">
          <w:rPr>
            <w:rStyle w:val="a5"/>
            <w:sz w:val="20"/>
          </w:rPr>
          <w:t>=%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0%92%20%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6%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BB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1%83%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4%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</w:t>
        </w:r>
        <w:r w:rsidRPr="00125C89">
          <w:rPr>
            <w:rStyle w:val="a5"/>
            <w:sz w:val="20"/>
            <w:lang w:val="en-US"/>
          </w:rPr>
          <w:t>F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1%85%20%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BE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4%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6%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8%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</w:t>
        </w:r>
        <w:r w:rsidRPr="00125C89">
          <w:rPr>
            <w:rStyle w:val="a5"/>
            <w:sz w:val="20"/>
            <w:lang w:val="en-US"/>
          </w:rPr>
          <w:t>F</w:t>
        </w:r>
        <w:r w:rsidRPr="00180013">
          <w:rPr>
            <w:rStyle w:val="a5"/>
            <w:sz w:val="20"/>
          </w:rPr>
          <w:t>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0%2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BA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BE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8%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BD</w:t>
        </w:r>
        <w:r w:rsidRPr="00180013">
          <w:rPr>
            <w:rStyle w:val="a5"/>
            <w:sz w:val="20"/>
          </w:rPr>
          <w:t>,%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BC</w:t>
        </w:r>
        <w:r w:rsidRPr="00180013">
          <w:rPr>
            <w:rStyle w:val="a5"/>
            <w:sz w:val="20"/>
          </w:rPr>
          <w:t>%2</w:t>
        </w:r>
        <w:r w:rsidRPr="00125C89">
          <w:rPr>
            <w:rStyle w:val="a5"/>
            <w:sz w:val="20"/>
            <w:lang w:val="en-US"/>
          </w:rPr>
          <w:t>C</w:t>
        </w:r>
        <w:r w:rsidRPr="00180013">
          <w:rPr>
            <w:rStyle w:val="a5"/>
            <w:sz w:val="20"/>
          </w:rPr>
          <w:t>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BA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BE</w:t>
        </w:r>
        <w:r w:rsidRPr="00180013">
          <w:rPr>
            <w:rStyle w:val="a5"/>
            <w:sz w:val="20"/>
          </w:rPr>
          <w:t>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4%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BD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BC</w:t>
        </w:r>
        <w:r w:rsidRPr="00180013">
          <w:rPr>
            <w:rStyle w:val="a5"/>
            <w:sz w:val="20"/>
          </w:rPr>
          <w:t>%20%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4%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8%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1%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</w:t>
        </w:r>
        <w:r w:rsidRPr="00180013">
          <w:rPr>
            <w:rStyle w:val="a5"/>
            <w:sz w:val="20"/>
          </w:rPr>
          <w:t>5%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1%82%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BE</w:t>
        </w:r>
        <w:r w:rsidRPr="00180013">
          <w:rPr>
            <w:rStyle w:val="a5"/>
            <w:sz w:val="20"/>
          </w:rPr>
          <w:t>%</w:t>
        </w:r>
        <w:r w:rsidRPr="00125C89">
          <w:rPr>
            <w:rStyle w:val="a5"/>
            <w:sz w:val="20"/>
            <w:lang w:val="en-US"/>
          </w:rPr>
          <w:t>D</w:t>
        </w:r>
        <w:r w:rsidRPr="00180013">
          <w:rPr>
            <w:rStyle w:val="a5"/>
            <w:sz w:val="20"/>
          </w:rPr>
          <w:t>0%</w:t>
        </w:r>
        <w:r w:rsidRPr="00125C89">
          <w:rPr>
            <w:rStyle w:val="a5"/>
            <w:sz w:val="20"/>
            <w:lang w:val="en-US"/>
          </w:rPr>
          <w:t>BC</w:t>
        </w:r>
      </w:hyperlink>
    </w:p>
  </w:footnote>
  <w:footnote w:id="2">
    <w:p w:rsidR="00C37978" w:rsidRPr="0025782C" w:rsidRDefault="00C37978" w:rsidP="00C37978">
      <w:r w:rsidRPr="00125C89">
        <w:rPr>
          <w:rStyle w:val="a6"/>
          <w:sz w:val="20"/>
        </w:rPr>
        <w:footnoteRef/>
      </w:r>
      <w:r w:rsidRPr="0025782C">
        <w:rPr>
          <w:sz w:val="20"/>
        </w:rPr>
        <w:t xml:space="preserve"> </w:t>
      </w:r>
      <w:hyperlink r:id="rId2" w:history="1">
        <w:r w:rsidRPr="00125C89">
          <w:rPr>
            <w:rStyle w:val="a5"/>
            <w:sz w:val="20"/>
            <w:lang w:val="en-US"/>
          </w:rPr>
          <w:t>http</w:t>
        </w:r>
        <w:r w:rsidRPr="0025782C">
          <w:rPr>
            <w:rStyle w:val="a5"/>
            <w:sz w:val="20"/>
          </w:rPr>
          <w:t>://</w:t>
        </w:r>
        <w:r w:rsidRPr="00125C89">
          <w:rPr>
            <w:rStyle w:val="a5"/>
            <w:sz w:val="20"/>
            <w:lang w:val="en-US"/>
          </w:rPr>
          <w:t>www</w:t>
        </w:r>
        <w:r w:rsidRPr="0025782C">
          <w:rPr>
            <w:rStyle w:val="a5"/>
            <w:sz w:val="20"/>
          </w:rPr>
          <w:t>.</w:t>
        </w:r>
        <w:proofErr w:type="spellStart"/>
        <w:r w:rsidRPr="00125C89">
          <w:rPr>
            <w:rStyle w:val="a5"/>
            <w:sz w:val="20"/>
            <w:lang w:val="en-US"/>
          </w:rPr>
          <w:t>bolshoyvopros</w:t>
        </w:r>
        <w:proofErr w:type="spellEnd"/>
        <w:r w:rsidRPr="0025782C">
          <w:rPr>
            <w:rStyle w:val="a5"/>
            <w:sz w:val="20"/>
          </w:rPr>
          <w:t>.</w:t>
        </w:r>
        <w:proofErr w:type="spellStart"/>
        <w:r w:rsidRPr="00125C89">
          <w:rPr>
            <w:rStyle w:val="a5"/>
            <w:sz w:val="20"/>
            <w:lang w:val="en-US"/>
          </w:rPr>
          <w:t>ru</w:t>
        </w:r>
        <w:proofErr w:type="spellEnd"/>
        <w:r w:rsidRPr="0025782C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questions</w:t>
        </w:r>
        <w:r w:rsidRPr="0025782C">
          <w:rPr>
            <w:rStyle w:val="a5"/>
            <w:sz w:val="20"/>
          </w:rPr>
          <w:t>/3419645-</w:t>
        </w:r>
        <w:r w:rsidRPr="00125C89">
          <w:rPr>
            <w:rStyle w:val="a5"/>
            <w:sz w:val="20"/>
            <w:lang w:val="en-US"/>
          </w:rPr>
          <w:t>skolko</w:t>
        </w:r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vesit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odin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zhjolud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kakoj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srednij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ves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odnogo</w:t>
        </w:r>
        <w:proofErr w:type="spellEnd"/>
        <w:r w:rsidRPr="0025782C">
          <w:rPr>
            <w:rStyle w:val="a5"/>
            <w:sz w:val="20"/>
          </w:rPr>
          <w:t>-</w:t>
        </w:r>
        <w:proofErr w:type="spellStart"/>
        <w:r w:rsidRPr="00125C89">
          <w:rPr>
            <w:rStyle w:val="a5"/>
            <w:sz w:val="20"/>
            <w:lang w:val="en-US"/>
          </w:rPr>
          <w:t>zhjoludja</w:t>
        </w:r>
        <w:proofErr w:type="spellEnd"/>
        <w:r w:rsidRPr="0025782C">
          <w:rPr>
            <w:rStyle w:val="a5"/>
            <w:sz w:val="20"/>
          </w:rPr>
          <w:t>.</w:t>
        </w:r>
        <w:r w:rsidRPr="00125C89">
          <w:rPr>
            <w:rStyle w:val="a5"/>
            <w:sz w:val="20"/>
            <w:lang w:val="en-US"/>
          </w:rPr>
          <w:t>html</w:t>
        </w:r>
      </w:hyperlink>
      <w:r w:rsidRPr="0025782C">
        <w:t xml:space="preserve"> </w:t>
      </w:r>
    </w:p>
  </w:footnote>
  <w:footnote w:id="3">
    <w:p w:rsidR="00C37978" w:rsidRPr="0025782C" w:rsidRDefault="00C37978" w:rsidP="00C37978">
      <w:pPr>
        <w:rPr>
          <w:sz w:val="20"/>
        </w:rPr>
      </w:pPr>
      <w:r w:rsidRPr="00125C89">
        <w:rPr>
          <w:rStyle w:val="a6"/>
          <w:sz w:val="20"/>
        </w:rPr>
        <w:footnoteRef/>
      </w:r>
      <w:r w:rsidRPr="0025782C">
        <w:rPr>
          <w:sz w:val="20"/>
        </w:rPr>
        <w:t xml:space="preserve"> </w:t>
      </w:r>
      <w:hyperlink r:id="rId3" w:history="1">
        <w:r w:rsidRPr="00125C89">
          <w:rPr>
            <w:rStyle w:val="a5"/>
            <w:sz w:val="20"/>
            <w:lang w:val="en-US"/>
          </w:rPr>
          <w:t>https</w:t>
        </w:r>
        <w:r w:rsidRPr="0025782C">
          <w:rPr>
            <w:rStyle w:val="a5"/>
            <w:sz w:val="20"/>
          </w:rPr>
          <w:t>://</w:t>
        </w:r>
        <w:r w:rsidRPr="00125C89">
          <w:rPr>
            <w:rStyle w:val="a5"/>
            <w:sz w:val="20"/>
            <w:lang w:val="en-US"/>
          </w:rPr>
          <w:t>www</w:t>
        </w:r>
        <w:r w:rsidRPr="0025782C">
          <w:rPr>
            <w:rStyle w:val="a5"/>
            <w:sz w:val="20"/>
          </w:rPr>
          <w:t>.</w:t>
        </w:r>
        <w:proofErr w:type="spellStart"/>
        <w:r w:rsidRPr="00125C89">
          <w:rPr>
            <w:rStyle w:val="a5"/>
            <w:sz w:val="20"/>
            <w:lang w:val="en-US"/>
          </w:rPr>
          <w:t>russianfood</w:t>
        </w:r>
        <w:proofErr w:type="spellEnd"/>
        <w:r w:rsidRPr="0025782C">
          <w:rPr>
            <w:rStyle w:val="a5"/>
            <w:sz w:val="20"/>
          </w:rPr>
          <w:t>.</w:t>
        </w:r>
        <w:r w:rsidRPr="00125C89">
          <w:rPr>
            <w:rStyle w:val="a5"/>
            <w:sz w:val="20"/>
            <w:lang w:val="en-US"/>
          </w:rPr>
          <w:t>com</w:t>
        </w:r>
        <w:r w:rsidRPr="0025782C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recipes</w:t>
        </w:r>
        <w:r w:rsidRPr="0025782C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recipe</w:t>
        </w:r>
        <w:r w:rsidRPr="0025782C">
          <w:rPr>
            <w:rStyle w:val="a5"/>
            <w:sz w:val="20"/>
          </w:rPr>
          <w:t>.</w:t>
        </w:r>
        <w:proofErr w:type="spellStart"/>
        <w:r w:rsidRPr="00125C89">
          <w:rPr>
            <w:rStyle w:val="a5"/>
            <w:sz w:val="20"/>
            <w:lang w:val="en-US"/>
          </w:rPr>
          <w:t>php</w:t>
        </w:r>
        <w:proofErr w:type="spellEnd"/>
        <w:r w:rsidRPr="0025782C">
          <w:rPr>
            <w:rStyle w:val="a5"/>
            <w:sz w:val="20"/>
          </w:rPr>
          <w:t>?</w:t>
        </w:r>
        <w:r w:rsidRPr="00125C89">
          <w:rPr>
            <w:rStyle w:val="a5"/>
            <w:sz w:val="20"/>
            <w:lang w:val="en-US"/>
          </w:rPr>
          <w:t>rid</w:t>
        </w:r>
        <w:r w:rsidRPr="0025782C">
          <w:rPr>
            <w:rStyle w:val="a5"/>
            <w:sz w:val="20"/>
          </w:rPr>
          <w:t>=143985</w:t>
        </w:r>
      </w:hyperlink>
      <w:r w:rsidRPr="0025782C">
        <w:rPr>
          <w:sz w:val="20"/>
        </w:rPr>
        <w:t xml:space="preserve"> </w:t>
      </w:r>
    </w:p>
  </w:footnote>
  <w:footnote w:id="4">
    <w:p w:rsidR="00C37978" w:rsidRPr="0025782C" w:rsidRDefault="00C37978" w:rsidP="00C37978">
      <w:pPr>
        <w:pStyle w:val="aa"/>
        <w:rPr>
          <w:sz w:val="20"/>
        </w:rPr>
      </w:pPr>
      <w:r w:rsidRPr="00125C89">
        <w:rPr>
          <w:rStyle w:val="a6"/>
          <w:sz w:val="20"/>
        </w:rPr>
        <w:footnoteRef/>
      </w:r>
      <w:r w:rsidRPr="0025782C">
        <w:rPr>
          <w:sz w:val="20"/>
        </w:rPr>
        <w:t xml:space="preserve"> </w:t>
      </w:r>
      <w:hyperlink r:id="rId4" w:history="1">
        <w:r w:rsidRPr="00125C89">
          <w:rPr>
            <w:rStyle w:val="a5"/>
            <w:sz w:val="20"/>
            <w:lang w:val="en-US"/>
          </w:rPr>
          <w:t>https</w:t>
        </w:r>
        <w:r w:rsidRPr="0025782C">
          <w:rPr>
            <w:rStyle w:val="a5"/>
            <w:sz w:val="20"/>
          </w:rPr>
          <w:t>://</w:t>
        </w:r>
        <w:r w:rsidRPr="00125C89">
          <w:rPr>
            <w:rStyle w:val="a5"/>
            <w:sz w:val="20"/>
            <w:lang w:val="en-US"/>
          </w:rPr>
          <w:t>sunplanets</w:t>
        </w:r>
        <w:r w:rsidRPr="0025782C">
          <w:rPr>
            <w:rStyle w:val="a5"/>
            <w:sz w:val="20"/>
          </w:rPr>
          <w:t>.</w:t>
        </w:r>
        <w:r w:rsidRPr="00125C89">
          <w:rPr>
            <w:rStyle w:val="a5"/>
            <w:sz w:val="20"/>
            <w:lang w:val="en-US"/>
          </w:rPr>
          <w:t>info</w:t>
        </w:r>
        <w:r w:rsidRPr="0025782C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solnechnaya</w:t>
        </w:r>
        <w:r w:rsidRPr="0025782C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sistema</w:t>
        </w:r>
        <w:r w:rsidRPr="0025782C">
          <w:rPr>
            <w:rStyle w:val="a5"/>
            <w:sz w:val="20"/>
          </w:rPr>
          <w:t>/</w:t>
        </w:r>
        <w:r w:rsidRPr="00125C89">
          <w:rPr>
            <w:rStyle w:val="a5"/>
            <w:sz w:val="20"/>
            <w:lang w:val="en-US"/>
          </w:rPr>
          <w:t>skolko</w:t>
        </w:r>
        <w:r w:rsidRPr="0025782C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kilometrov</w:t>
        </w:r>
        <w:r w:rsidRPr="0025782C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diametr</w:t>
        </w:r>
        <w:r w:rsidRPr="0025782C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solnechnoj</w:t>
        </w:r>
        <w:r w:rsidRPr="0025782C">
          <w:rPr>
            <w:rStyle w:val="a5"/>
            <w:sz w:val="20"/>
          </w:rPr>
          <w:t>-</w:t>
        </w:r>
        <w:r w:rsidRPr="00125C89">
          <w:rPr>
            <w:rStyle w:val="a5"/>
            <w:sz w:val="20"/>
            <w:lang w:val="en-US"/>
          </w:rPr>
          <w:t>sistemy</w:t>
        </w:r>
        <w:bookmarkStart w:id="0" w:name="_GoBack"/>
        <w:bookmarkEnd w:id="0"/>
      </w:hyperlink>
      <w:r w:rsidRPr="0025782C">
        <w:rPr>
          <w:sz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B20A3"/>
    <w:multiLevelType w:val="hybridMultilevel"/>
    <w:tmpl w:val="0352B5A2"/>
    <w:lvl w:ilvl="0" w:tplc="E878C1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63373"/>
    <w:multiLevelType w:val="hybridMultilevel"/>
    <w:tmpl w:val="6E6C96E2"/>
    <w:lvl w:ilvl="0" w:tplc="FA460AA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3F70A1"/>
    <w:multiLevelType w:val="hybridMultilevel"/>
    <w:tmpl w:val="5238C6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D8402F3"/>
    <w:multiLevelType w:val="hybridMultilevel"/>
    <w:tmpl w:val="BF9EBAD6"/>
    <w:lvl w:ilvl="0" w:tplc="87F2B094">
      <w:numFmt w:val="bullet"/>
      <w:lvlText w:val="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070"/>
    <w:rsid w:val="00054FC2"/>
    <w:rsid w:val="00145431"/>
    <w:rsid w:val="009B2ACE"/>
    <w:rsid w:val="00B66070"/>
    <w:rsid w:val="00C3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7978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C37978"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sid w:val="00C3797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3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97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37978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C37978"/>
    <w:pPr>
      <w:spacing w:after="0" w:line="240" w:lineRule="auto"/>
      <w:ind w:firstLine="709"/>
      <w:jc w:val="both"/>
    </w:pPr>
    <w:rPr>
      <w:sz w:val="28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37978"/>
    <w:rPr>
      <w:sz w:val="28"/>
      <w:szCs w:val="20"/>
    </w:rPr>
  </w:style>
  <w:style w:type="paragraph" w:styleId="ac">
    <w:name w:val="No Spacing"/>
    <w:uiPriority w:val="99"/>
    <w:qFormat/>
    <w:rsid w:val="00C379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7978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C37978"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sid w:val="00C3797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3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97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37978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C37978"/>
    <w:pPr>
      <w:spacing w:after="0" w:line="240" w:lineRule="auto"/>
      <w:ind w:firstLine="709"/>
      <w:jc w:val="both"/>
    </w:pPr>
    <w:rPr>
      <w:sz w:val="28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37978"/>
    <w:rPr>
      <w:sz w:val="28"/>
      <w:szCs w:val="20"/>
    </w:rPr>
  </w:style>
  <w:style w:type="paragraph" w:styleId="ac">
    <w:name w:val="No Spacing"/>
    <w:uiPriority w:val="99"/>
    <w:qFormat/>
    <w:rsid w:val="00C379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ussianfood.com/recipes/recipe.php?rid=143985" TargetMode="External"/><Relationship Id="rId2" Type="http://schemas.openxmlformats.org/officeDocument/2006/relationships/hyperlink" Target="http://www.bolshoyvopros.ru/questions/3419645-skolko-vesit-odin-zhjolud-kakoj-srednij-ves-odnogo-zhjoludja.html" TargetMode="External"/><Relationship Id="rId1" Type="http://schemas.openxmlformats.org/officeDocument/2006/relationships/hyperlink" Target="https://hi-chef.ru/product/zelyd/" TargetMode="External"/><Relationship Id="rId4" Type="http://schemas.openxmlformats.org/officeDocument/2006/relationships/hyperlink" Target="https://sunplanets.info/solnechnaya-sistema/skolko-kilometrov-diametr-solnechnoj-sistem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2464</Words>
  <Characters>14050</Characters>
  <Application>Microsoft Office Word</Application>
  <DocSecurity>0</DocSecurity>
  <Lines>117</Lines>
  <Paragraphs>32</Paragraphs>
  <ScaleCrop>false</ScaleCrop>
  <Company/>
  <LinksUpToDate>false</LinksUpToDate>
  <CharactersWithSpaces>16482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2022-12-10T11:54:00Z</dcterms:created>
  <dcterms:modified xsi:type="dcterms:W3CDTF">2022-12-10T15:08:00Z</dcterms:modified>
</cp:coreProperties>
</file>