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E" w:rsidRDefault="00D23E8E">
      <w:pPr>
        <w:pStyle w:val="a3"/>
        <w:spacing w:before="68"/>
        <w:ind w:left="2567" w:right="2587"/>
        <w:jc w:val="center"/>
      </w:pPr>
    </w:p>
    <w:p w:rsidR="00AA64D6" w:rsidRDefault="0063667B">
      <w:pPr>
        <w:pStyle w:val="a3"/>
        <w:spacing w:before="68"/>
        <w:ind w:left="2567" w:right="2587"/>
        <w:jc w:val="center"/>
      </w:pPr>
      <w:r>
        <w:t>Протокол</w:t>
      </w:r>
      <w:r>
        <w:rPr>
          <w:spacing w:val="14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единого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5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2020</w:t>
      </w:r>
      <w:r>
        <w:rPr>
          <w:spacing w:val="16"/>
        </w:rPr>
        <w:t xml:space="preserve"> </w:t>
      </w:r>
      <w:r>
        <w:t>г.</w:t>
      </w:r>
    </w:p>
    <w:p w:rsidR="00AA64D6" w:rsidRDefault="0063667B">
      <w:pPr>
        <w:spacing w:before="28"/>
        <w:ind w:left="2567" w:right="2581"/>
        <w:jc w:val="center"/>
        <w:rPr>
          <w:b/>
          <w:sz w:val="23"/>
        </w:rPr>
      </w:pPr>
      <w:r>
        <w:rPr>
          <w:b/>
          <w:sz w:val="23"/>
        </w:rPr>
        <w:t>86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Ханты-Мансийский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автономный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округ</w:t>
      </w:r>
    </w:p>
    <w:p w:rsidR="00AA64D6" w:rsidRDefault="00AA64D6">
      <w:pPr>
        <w:pStyle w:val="a3"/>
        <w:rPr>
          <w:sz w:val="24"/>
        </w:rPr>
      </w:pPr>
    </w:p>
    <w:p w:rsidR="00AA64D6" w:rsidRDefault="0063667B">
      <w:pPr>
        <w:spacing w:before="185"/>
        <w:ind w:left="2567" w:right="2583"/>
        <w:jc w:val="center"/>
        <w:rPr>
          <w:sz w:val="23"/>
        </w:rPr>
      </w:pPr>
      <w:r>
        <w:rPr>
          <w:sz w:val="23"/>
        </w:rPr>
        <w:t>02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7"/>
          <w:sz w:val="23"/>
        </w:rPr>
        <w:t xml:space="preserve"> </w:t>
      </w:r>
      <w:r>
        <w:rPr>
          <w:sz w:val="23"/>
        </w:rPr>
        <w:t>Математика</w:t>
      </w:r>
      <w:r>
        <w:rPr>
          <w:spacing w:val="-7"/>
          <w:sz w:val="23"/>
        </w:rPr>
        <w:t xml:space="preserve"> </w:t>
      </w:r>
      <w:r>
        <w:rPr>
          <w:sz w:val="23"/>
        </w:rPr>
        <w:t>профильная</w:t>
      </w:r>
      <w:r>
        <w:rPr>
          <w:spacing w:val="-7"/>
          <w:sz w:val="23"/>
        </w:rPr>
        <w:t xml:space="preserve"> </w:t>
      </w:r>
      <w:r>
        <w:rPr>
          <w:sz w:val="23"/>
        </w:rPr>
        <w:t>2020.07.10</w:t>
      </w:r>
    </w:p>
    <w:p w:rsidR="00AA64D6" w:rsidRDefault="00AA64D6">
      <w:pPr>
        <w:pStyle w:val="a3"/>
        <w:spacing w:before="4"/>
        <w:rPr>
          <w:b w:val="0"/>
          <w:sz w:val="18"/>
        </w:rPr>
      </w:pPr>
    </w:p>
    <w:tbl>
      <w:tblPr>
        <w:tblStyle w:val="TableNormal"/>
        <w:tblW w:w="10383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52"/>
        <w:gridCol w:w="471"/>
        <w:gridCol w:w="352"/>
        <w:gridCol w:w="590"/>
        <w:gridCol w:w="471"/>
        <w:gridCol w:w="730"/>
        <w:gridCol w:w="1134"/>
        <w:gridCol w:w="851"/>
        <w:gridCol w:w="425"/>
        <w:gridCol w:w="425"/>
        <w:gridCol w:w="1134"/>
        <w:gridCol w:w="2126"/>
        <w:gridCol w:w="426"/>
        <w:gridCol w:w="425"/>
      </w:tblGrid>
      <w:tr w:rsidR="004C4B26" w:rsidTr="004C4B26">
        <w:trPr>
          <w:trHeight w:val="1118"/>
        </w:trPr>
        <w:tc>
          <w:tcPr>
            <w:tcW w:w="471" w:type="dxa"/>
          </w:tcPr>
          <w:p w:rsidR="00AA64D6" w:rsidRDefault="00AA64D6">
            <w:pPr>
              <w:pStyle w:val="TableParagraph"/>
              <w:spacing w:before="0"/>
              <w:ind w:left="0"/>
            </w:pPr>
          </w:p>
          <w:p w:rsidR="00AA64D6" w:rsidRDefault="0063667B">
            <w:pPr>
              <w:pStyle w:val="TableParagraph"/>
              <w:spacing w:before="177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</w:tc>
        <w:tc>
          <w:tcPr>
            <w:tcW w:w="352" w:type="dxa"/>
            <w:textDirection w:val="btLr"/>
          </w:tcPr>
          <w:p w:rsidR="00AA64D6" w:rsidRDefault="0063667B">
            <w:pPr>
              <w:pStyle w:val="TableParagraph"/>
              <w:spacing w:before="65"/>
              <w:ind w:left="1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МСУ</w:t>
            </w:r>
          </w:p>
        </w:tc>
        <w:tc>
          <w:tcPr>
            <w:tcW w:w="471" w:type="dxa"/>
            <w:textDirection w:val="btLr"/>
          </w:tcPr>
          <w:p w:rsidR="00AA64D6" w:rsidRDefault="0063667B">
            <w:pPr>
              <w:pStyle w:val="TableParagraph"/>
              <w:spacing w:before="116"/>
              <w:ind w:left="221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ОО</w:t>
            </w:r>
          </w:p>
        </w:tc>
        <w:tc>
          <w:tcPr>
            <w:tcW w:w="352" w:type="dxa"/>
            <w:textDirection w:val="btLr"/>
          </w:tcPr>
          <w:p w:rsidR="00AA64D6" w:rsidRDefault="0063667B">
            <w:pPr>
              <w:pStyle w:val="TableParagraph"/>
              <w:spacing w:before="56"/>
              <w:ind w:left="303"/>
              <w:rPr>
                <w:b/>
                <w:sz w:val="19"/>
              </w:rPr>
            </w:pPr>
            <w:r>
              <w:rPr>
                <w:b/>
                <w:sz w:val="19"/>
              </w:rPr>
              <w:t>Класс</w:t>
            </w:r>
          </w:p>
        </w:tc>
        <w:tc>
          <w:tcPr>
            <w:tcW w:w="590" w:type="dxa"/>
          </w:tcPr>
          <w:p w:rsidR="00AA64D6" w:rsidRDefault="00AA64D6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AA64D6" w:rsidRDefault="0063667B">
            <w:pPr>
              <w:pStyle w:val="TableParagraph"/>
              <w:spacing w:before="0"/>
              <w:ind w:left="78" w:right="52" w:firstLine="47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ППЭ</w:t>
            </w:r>
          </w:p>
        </w:tc>
        <w:tc>
          <w:tcPr>
            <w:tcW w:w="471" w:type="dxa"/>
            <w:textDirection w:val="btLr"/>
          </w:tcPr>
          <w:p w:rsidR="00AA64D6" w:rsidRDefault="0063667B">
            <w:pPr>
              <w:pStyle w:val="TableParagraph"/>
              <w:spacing w:before="115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Аудитория</w:t>
            </w:r>
          </w:p>
        </w:tc>
        <w:tc>
          <w:tcPr>
            <w:tcW w:w="730" w:type="dxa"/>
          </w:tcPr>
          <w:p w:rsidR="00AA64D6" w:rsidRDefault="00AA64D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A64D6" w:rsidRDefault="00AA64D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A64D6" w:rsidRDefault="0063667B">
            <w:pPr>
              <w:pStyle w:val="TableParagraph"/>
              <w:spacing w:before="0"/>
              <w:ind w:left="351"/>
              <w:rPr>
                <w:b/>
                <w:sz w:val="19"/>
              </w:rPr>
            </w:pPr>
            <w:r>
              <w:rPr>
                <w:b/>
                <w:sz w:val="19"/>
              </w:rPr>
              <w:t>Фамилия</w:t>
            </w:r>
          </w:p>
        </w:tc>
        <w:tc>
          <w:tcPr>
            <w:tcW w:w="1134" w:type="dxa"/>
          </w:tcPr>
          <w:p w:rsidR="00AA64D6" w:rsidRDefault="00AA64D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A64D6" w:rsidRDefault="00AA64D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A64D6" w:rsidRDefault="0063667B">
            <w:pPr>
              <w:pStyle w:val="TableParagraph"/>
              <w:spacing w:before="0"/>
              <w:ind w:left="551" w:right="5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851" w:type="dxa"/>
          </w:tcPr>
          <w:p w:rsidR="00AA64D6" w:rsidRDefault="00AA64D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A64D6" w:rsidRDefault="00AA64D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A64D6" w:rsidRDefault="0063667B">
            <w:pPr>
              <w:pStyle w:val="TableParagraph"/>
              <w:spacing w:before="0"/>
              <w:ind w:left="295"/>
              <w:rPr>
                <w:b/>
                <w:sz w:val="19"/>
              </w:rPr>
            </w:pPr>
            <w:r>
              <w:rPr>
                <w:b/>
                <w:sz w:val="19"/>
              </w:rPr>
              <w:t>Отчество</w:t>
            </w:r>
          </w:p>
        </w:tc>
        <w:tc>
          <w:tcPr>
            <w:tcW w:w="425" w:type="dxa"/>
            <w:textDirection w:val="btLr"/>
          </w:tcPr>
          <w:p w:rsidR="00AA64D6" w:rsidRDefault="0063667B">
            <w:pPr>
              <w:pStyle w:val="TableParagraph"/>
              <w:spacing w:before="113"/>
              <w:ind w:left="288"/>
              <w:rPr>
                <w:b/>
                <w:sz w:val="19"/>
              </w:rPr>
            </w:pPr>
            <w:r>
              <w:rPr>
                <w:b/>
                <w:sz w:val="19"/>
              </w:rPr>
              <w:t>Серия</w:t>
            </w:r>
          </w:p>
        </w:tc>
        <w:tc>
          <w:tcPr>
            <w:tcW w:w="425" w:type="dxa"/>
            <w:textDirection w:val="btLr"/>
          </w:tcPr>
          <w:p w:rsidR="00AA64D6" w:rsidRDefault="0063667B">
            <w:pPr>
              <w:pStyle w:val="TableParagraph"/>
              <w:spacing w:before="172"/>
              <w:ind w:left="276"/>
              <w:rPr>
                <w:b/>
                <w:sz w:val="19"/>
              </w:rPr>
            </w:pPr>
            <w:r>
              <w:rPr>
                <w:b/>
                <w:sz w:val="19"/>
              </w:rPr>
              <w:t>Номер</w:t>
            </w:r>
          </w:p>
        </w:tc>
        <w:tc>
          <w:tcPr>
            <w:tcW w:w="1134" w:type="dxa"/>
          </w:tcPr>
          <w:p w:rsidR="00AA64D6" w:rsidRDefault="00AA64D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AA64D6" w:rsidRDefault="0063667B">
            <w:pPr>
              <w:pStyle w:val="TableParagraph"/>
              <w:spacing w:before="0"/>
              <w:ind w:left="322" w:right="272" w:hanging="4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Задания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кратким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ответом</w:t>
            </w:r>
          </w:p>
        </w:tc>
        <w:tc>
          <w:tcPr>
            <w:tcW w:w="2126" w:type="dxa"/>
          </w:tcPr>
          <w:p w:rsidR="00AA64D6" w:rsidRDefault="00AA64D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AA64D6" w:rsidRDefault="00AA64D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A64D6" w:rsidRDefault="0063667B">
            <w:pPr>
              <w:pStyle w:val="TableParagraph"/>
              <w:spacing w:before="0"/>
              <w:ind w:left="1364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Задания с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развёрнутым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ответом</w:t>
            </w:r>
          </w:p>
        </w:tc>
        <w:tc>
          <w:tcPr>
            <w:tcW w:w="426" w:type="dxa"/>
            <w:textDirection w:val="btLr"/>
          </w:tcPr>
          <w:p w:rsidR="00AA64D6" w:rsidRDefault="0063667B">
            <w:pPr>
              <w:pStyle w:val="TableParagraph"/>
              <w:spacing w:before="39"/>
              <w:ind w:left="77"/>
              <w:rPr>
                <w:b/>
                <w:sz w:val="12"/>
              </w:rPr>
            </w:pPr>
            <w:r>
              <w:rPr>
                <w:b/>
                <w:sz w:val="12"/>
              </w:rPr>
              <w:t>Первичный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AA64D6" w:rsidRDefault="0063667B">
            <w:pPr>
              <w:pStyle w:val="TableParagraph"/>
              <w:spacing w:before="33"/>
              <w:ind w:left="383" w:right="3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Балл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AA64D6" w:rsidRDefault="0063667B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1</w:t>
            </w:r>
          </w:p>
        </w:tc>
        <w:tc>
          <w:tcPr>
            <w:tcW w:w="352" w:type="dxa"/>
          </w:tcPr>
          <w:p w:rsidR="00AA64D6" w:rsidRDefault="0063667B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AA64D6" w:rsidRDefault="0063667B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AA64D6" w:rsidRDefault="0063667B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AA64D6" w:rsidRDefault="0063667B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AA64D6" w:rsidRDefault="0063667B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730" w:type="dxa"/>
          </w:tcPr>
          <w:p w:rsidR="00AA64D6" w:rsidRDefault="00AA64D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AA64D6" w:rsidRDefault="0063667B">
            <w:pPr>
              <w:pStyle w:val="TableParagraph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Камал</w:t>
            </w:r>
            <w:proofErr w:type="spellEnd"/>
          </w:p>
        </w:tc>
        <w:tc>
          <w:tcPr>
            <w:tcW w:w="851" w:type="dxa"/>
          </w:tcPr>
          <w:p w:rsidR="00AA64D6" w:rsidRDefault="00AA64D6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AA64D6" w:rsidRDefault="00AA64D6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AA64D6" w:rsidRDefault="00AA64D6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AA64D6" w:rsidRDefault="0063667B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++-+++++-+-+</w:t>
            </w:r>
          </w:p>
        </w:tc>
        <w:tc>
          <w:tcPr>
            <w:tcW w:w="2126" w:type="dxa"/>
          </w:tcPr>
          <w:p w:rsidR="00AA64D6" w:rsidRDefault="0063667B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0(2)0(2)0(2)0(3)0(3)0(4)0(4)</w:t>
            </w:r>
          </w:p>
        </w:tc>
        <w:tc>
          <w:tcPr>
            <w:tcW w:w="426" w:type="dxa"/>
          </w:tcPr>
          <w:p w:rsidR="00AA64D6" w:rsidRDefault="0063667B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9</w:t>
            </w:r>
          </w:p>
        </w:tc>
        <w:tc>
          <w:tcPr>
            <w:tcW w:w="425" w:type="dxa"/>
          </w:tcPr>
          <w:p w:rsidR="00AA64D6" w:rsidRDefault="0063667B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7B1759" w:rsidRDefault="007B1759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2</w:t>
            </w:r>
          </w:p>
        </w:tc>
        <w:tc>
          <w:tcPr>
            <w:tcW w:w="352" w:type="dxa"/>
          </w:tcPr>
          <w:p w:rsidR="007B1759" w:rsidRDefault="007B1759" w:rsidP="00720E83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7B1759" w:rsidRDefault="007B1759" w:rsidP="00720E83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7B1759" w:rsidRDefault="007B1759" w:rsidP="00720E83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7B1759" w:rsidRDefault="007B1759" w:rsidP="00720E83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7B1759" w:rsidRDefault="007B1759" w:rsidP="00720E83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730" w:type="dxa"/>
          </w:tcPr>
          <w:p w:rsidR="007B1759" w:rsidRDefault="007B1759" w:rsidP="00720E83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7B1759" w:rsidRDefault="007B1759" w:rsidP="00720E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Мария</w:t>
            </w:r>
          </w:p>
        </w:tc>
        <w:tc>
          <w:tcPr>
            <w:tcW w:w="851" w:type="dxa"/>
          </w:tcPr>
          <w:p w:rsidR="007B1759" w:rsidRDefault="007B1759" w:rsidP="00720E83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7B1759" w:rsidRDefault="007B1759" w:rsidP="00720E83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7B1759" w:rsidRDefault="007B1759" w:rsidP="00720E83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7B1759" w:rsidRDefault="007B1759" w:rsidP="00720E83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++++++++++++</w:t>
            </w:r>
          </w:p>
        </w:tc>
        <w:tc>
          <w:tcPr>
            <w:tcW w:w="2126" w:type="dxa"/>
          </w:tcPr>
          <w:p w:rsidR="007B1759" w:rsidRDefault="007B1759" w:rsidP="00720E83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2(2)0(2)0(2)0(3)0(3)0(4)0(4)</w:t>
            </w:r>
          </w:p>
        </w:tc>
        <w:tc>
          <w:tcPr>
            <w:tcW w:w="426" w:type="dxa"/>
          </w:tcPr>
          <w:p w:rsidR="007B1759" w:rsidRDefault="007B1759" w:rsidP="00720E83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</w:t>
            </w:r>
          </w:p>
        </w:tc>
        <w:tc>
          <w:tcPr>
            <w:tcW w:w="425" w:type="dxa"/>
          </w:tcPr>
          <w:p w:rsidR="007B1759" w:rsidRDefault="007B1759" w:rsidP="00720E83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7B1759" w:rsidRDefault="007B1759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3</w:t>
            </w:r>
          </w:p>
        </w:tc>
        <w:tc>
          <w:tcPr>
            <w:tcW w:w="352" w:type="dxa"/>
          </w:tcPr>
          <w:p w:rsidR="007B1759" w:rsidRDefault="007B1759" w:rsidP="00720E83">
            <w:pPr>
              <w:pStyle w:val="TableParagraph"/>
              <w:spacing w:before="26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7B1759" w:rsidRDefault="007B1759" w:rsidP="00720E83">
            <w:pPr>
              <w:pStyle w:val="TableParagraph"/>
              <w:spacing w:before="26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7B1759" w:rsidRDefault="007B1759" w:rsidP="00720E83">
            <w:pPr>
              <w:pStyle w:val="TableParagraph"/>
              <w:spacing w:before="26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7B1759" w:rsidRDefault="007B1759" w:rsidP="00720E83">
            <w:pPr>
              <w:pStyle w:val="TableParagraph"/>
              <w:spacing w:before="26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7B1759" w:rsidRDefault="007B1759" w:rsidP="00720E83">
            <w:pPr>
              <w:pStyle w:val="TableParagraph"/>
              <w:spacing w:before="26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</w:t>
            </w:r>
          </w:p>
        </w:tc>
        <w:tc>
          <w:tcPr>
            <w:tcW w:w="730" w:type="dxa"/>
          </w:tcPr>
          <w:p w:rsidR="007B1759" w:rsidRDefault="007B1759" w:rsidP="00720E83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7B1759" w:rsidRDefault="007B1759" w:rsidP="00720E83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Николай</w:t>
            </w:r>
          </w:p>
        </w:tc>
        <w:tc>
          <w:tcPr>
            <w:tcW w:w="851" w:type="dxa"/>
          </w:tcPr>
          <w:p w:rsidR="007B1759" w:rsidRDefault="007B1759" w:rsidP="00720E83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7B1759" w:rsidRDefault="007B1759" w:rsidP="00720E83">
            <w:pPr>
              <w:pStyle w:val="TableParagraph"/>
              <w:spacing w:before="26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7B1759" w:rsidRDefault="007B1759" w:rsidP="00720E83">
            <w:pPr>
              <w:pStyle w:val="TableParagraph"/>
              <w:spacing w:before="26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7B1759" w:rsidRDefault="007B1759" w:rsidP="00720E83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+++++-++-+++</w:t>
            </w:r>
          </w:p>
        </w:tc>
        <w:tc>
          <w:tcPr>
            <w:tcW w:w="2126" w:type="dxa"/>
          </w:tcPr>
          <w:p w:rsidR="007B1759" w:rsidRDefault="007B1759" w:rsidP="00720E83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2(2)0(2)0(2)0(3)0(3)0(4)0(4)</w:t>
            </w:r>
          </w:p>
        </w:tc>
        <w:tc>
          <w:tcPr>
            <w:tcW w:w="426" w:type="dxa"/>
          </w:tcPr>
          <w:p w:rsidR="007B1759" w:rsidRDefault="007B1759" w:rsidP="00720E83">
            <w:pPr>
              <w:pStyle w:val="TableParagraph"/>
              <w:spacing w:before="26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425" w:type="dxa"/>
          </w:tcPr>
          <w:p w:rsidR="007B1759" w:rsidRDefault="007B1759" w:rsidP="00720E83">
            <w:pPr>
              <w:pStyle w:val="TableParagraph"/>
              <w:spacing w:before="26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62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7B1759" w:rsidRDefault="007B1759">
            <w:pPr>
              <w:pStyle w:val="TableParagraph"/>
              <w:spacing w:before="26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4</w:t>
            </w:r>
          </w:p>
        </w:tc>
        <w:tc>
          <w:tcPr>
            <w:tcW w:w="352" w:type="dxa"/>
          </w:tcPr>
          <w:p w:rsidR="007B1759" w:rsidRDefault="007B1759" w:rsidP="003F5E95">
            <w:pPr>
              <w:pStyle w:val="TableParagraph"/>
              <w:spacing w:before="26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7B1759" w:rsidRDefault="007B1759" w:rsidP="003F5E95">
            <w:pPr>
              <w:pStyle w:val="TableParagraph"/>
              <w:spacing w:before="26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7B1759" w:rsidRDefault="007B1759" w:rsidP="003F5E95">
            <w:pPr>
              <w:pStyle w:val="TableParagraph"/>
              <w:spacing w:before="26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7B1759" w:rsidRDefault="007B1759" w:rsidP="003F5E95">
            <w:pPr>
              <w:pStyle w:val="TableParagraph"/>
              <w:spacing w:before="26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7B1759" w:rsidRDefault="007B1759" w:rsidP="003F5E95">
            <w:pPr>
              <w:pStyle w:val="TableParagraph"/>
              <w:spacing w:before="26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730" w:type="dxa"/>
          </w:tcPr>
          <w:p w:rsidR="007B1759" w:rsidRDefault="007B1759" w:rsidP="003F5E95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7B1759" w:rsidRDefault="007B1759" w:rsidP="003F5E95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Екатерина</w:t>
            </w:r>
          </w:p>
        </w:tc>
        <w:tc>
          <w:tcPr>
            <w:tcW w:w="851" w:type="dxa"/>
          </w:tcPr>
          <w:p w:rsidR="007B1759" w:rsidRDefault="007B1759" w:rsidP="003F5E95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7B1759" w:rsidRDefault="007B1759" w:rsidP="003F5E95">
            <w:pPr>
              <w:pStyle w:val="TableParagraph"/>
              <w:spacing w:before="26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7B1759" w:rsidRDefault="007B1759" w:rsidP="003F5E95">
            <w:pPr>
              <w:pStyle w:val="TableParagraph"/>
              <w:spacing w:before="26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7B1759" w:rsidRDefault="007B1759" w:rsidP="003F5E95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++++++++++++</w:t>
            </w:r>
          </w:p>
        </w:tc>
        <w:tc>
          <w:tcPr>
            <w:tcW w:w="2126" w:type="dxa"/>
          </w:tcPr>
          <w:p w:rsidR="007B1759" w:rsidRDefault="007B1759" w:rsidP="003F5E95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2(2)0(2)0(2)0(3)3(3)0(4)1(4)</w:t>
            </w:r>
          </w:p>
        </w:tc>
        <w:tc>
          <w:tcPr>
            <w:tcW w:w="426" w:type="dxa"/>
          </w:tcPr>
          <w:p w:rsidR="007B1759" w:rsidRDefault="007B1759" w:rsidP="003F5E95">
            <w:pPr>
              <w:pStyle w:val="TableParagraph"/>
              <w:spacing w:before="26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425" w:type="dxa"/>
          </w:tcPr>
          <w:p w:rsidR="007B1759" w:rsidRDefault="007B1759" w:rsidP="003F5E95">
            <w:pPr>
              <w:pStyle w:val="TableParagraph"/>
              <w:spacing w:before="26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78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spacing w:before="26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5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Ярослав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++++++++-++-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0(2)0(2)0(2)0(3)0(3)0(4)0(4)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spacing w:before="26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6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Валерий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++++++++++++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2(2)0(2)2(2)0(3)3(3)0(4)0(4)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7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Миная</w:t>
            </w:r>
            <w:proofErr w:type="spellEnd"/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++++++-+++++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2(2)0(2)0(2)0(3)0(3)0(4)0(4)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8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spacing w:before="26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spacing w:before="26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spacing w:before="26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spacing w:before="26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spacing w:before="26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Александр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++++++-+++++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2(2)0(2)0(2)0(3)0(3)0(4)0(4)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spacing w:before="26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9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spacing w:before="26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spacing w:before="26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spacing w:before="26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spacing w:before="26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spacing w:before="26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Варвара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++++++++++--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0(2)0(2)0(2)0(3)0(3)0(4)0(4)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spacing w:before="26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spacing w:before="26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spacing w:before="26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spacing w:before="26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spacing w:before="26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spacing w:before="26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Мария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spacing w:before="2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+++++++-++-+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4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0(2)0(2)0(2)0(3)0(3)0(4)0(4)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spacing w:before="26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spacing w:before="26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spacing w:before="26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Лилия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601A21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-+-++-++-+-+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0(2)0(2)0(2)0(3)0(3)0(4)0(4)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</w:tr>
      <w:tr w:rsidR="004C4B26" w:rsidTr="004C4B26">
        <w:trPr>
          <w:trHeight w:val="211"/>
        </w:trPr>
        <w:tc>
          <w:tcPr>
            <w:tcW w:w="471" w:type="dxa"/>
          </w:tcPr>
          <w:p w:rsidR="00601A21" w:rsidRDefault="00601A21">
            <w:pPr>
              <w:pStyle w:val="TableParagraph"/>
              <w:spacing w:before="26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42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35210</w:t>
            </w:r>
          </w:p>
        </w:tc>
        <w:tc>
          <w:tcPr>
            <w:tcW w:w="352" w:type="dxa"/>
          </w:tcPr>
          <w:p w:rsidR="00601A21" w:rsidRDefault="00601A21" w:rsidP="00273CC4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590" w:type="dxa"/>
          </w:tcPr>
          <w:p w:rsidR="00601A21" w:rsidRDefault="00601A21" w:rsidP="00273CC4">
            <w:pPr>
              <w:pStyle w:val="TableParagraph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352</w:t>
            </w:r>
          </w:p>
        </w:tc>
        <w:tc>
          <w:tcPr>
            <w:tcW w:w="471" w:type="dxa"/>
          </w:tcPr>
          <w:p w:rsidR="00601A21" w:rsidRDefault="00601A21" w:rsidP="00273CC4">
            <w:pPr>
              <w:pStyle w:val="TableParagraph"/>
              <w:ind w:left="39" w:righ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</w:t>
            </w:r>
          </w:p>
        </w:tc>
        <w:tc>
          <w:tcPr>
            <w:tcW w:w="730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Николай</w:t>
            </w:r>
          </w:p>
        </w:tc>
        <w:tc>
          <w:tcPr>
            <w:tcW w:w="851" w:type="dxa"/>
          </w:tcPr>
          <w:p w:rsidR="00601A21" w:rsidRDefault="00601A21" w:rsidP="00273CC4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96"/>
              <w:rPr>
                <w:b/>
                <w:sz w:val="13"/>
              </w:rPr>
            </w:pP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4" w:right="60"/>
              <w:jc w:val="center"/>
              <w:rPr>
                <w:b/>
                <w:sz w:val="13"/>
              </w:rPr>
            </w:pPr>
          </w:p>
        </w:tc>
        <w:tc>
          <w:tcPr>
            <w:tcW w:w="1134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+++++++-++-+</w:t>
            </w:r>
          </w:p>
        </w:tc>
        <w:tc>
          <w:tcPr>
            <w:tcW w:w="2126" w:type="dxa"/>
          </w:tcPr>
          <w:p w:rsidR="00601A21" w:rsidRDefault="00601A21" w:rsidP="00273CC4">
            <w:pPr>
              <w:pStyle w:val="TableParagraph"/>
              <w:spacing w:before="45"/>
              <w:ind w:left="45"/>
              <w:rPr>
                <w:rFonts w:ascii="Courier New"/>
                <w:b/>
                <w:sz w:val="11"/>
              </w:rPr>
            </w:pPr>
            <w:r>
              <w:rPr>
                <w:rFonts w:ascii="Courier New"/>
                <w:b/>
                <w:w w:val="105"/>
                <w:sz w:val="11"/>
              </w:rPr>
              <w:t>0(2)0(2)0(2)0(3)3(3)0(4)0(4)</w:t>
            </w:r>
          </w:p>
        </w:tc>
        <w:tc>
          <w:tcPr>
            <w:tcW w:w="426" w:type="dxa"/>
          </w:tcPr>
          <w:p w:rsidR="00601A21" w:rsidRDefault="00601A21" w:rsidP="00273CC4">
            <w:pPr>
              <w:pStyle w:val="TableParagraph"/>
              <w:ind w:left="0"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425" w:type="dxa"/>
          </w:tcPr>
          <w:p w:rsidR="00601A21" w:rsidRDefault="00601A21" w:rsidP="00273CC4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</w:t>
            </w:r>
          </w:p>
        </w:tc>
      </w:tr>
      <w:tr w:rsidR="00601A21" w:rsidTr="004C4B26">
        <w:trPr>
          <w:trHeight w:val="211"/>
        </w:trPr>
        <w:tc>
          <w:tcPr>
            <w:tcW w:w="9532" w:type="dxa"/>
            <w:gridSpan w:val="13"/>
          </w:tcPr>
          <w:p w:rsidR="00601A21" w:rsidRDefault="00601A21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Средние</w:t>
            </w:r>
          </w:p>
        </w:tc>
        <w:tc>
          <w:tcPr>
            <w:tcW w:w="426" w:type="dxa"/>
          </w:tcPr>
          <w:p w:rsidR="00601A21" w:rsidRDefault="00601A21" w:rsidP="00196268">
            <w:pPr>
              <w:pStyle w:val="TableParagraph"/>
              <w:spacing w:before="1" w:line="190" w:lineRule="exact"/>
              <w:ind w:left="0"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425" w:type="dxa"/>
          </w:tcPr>
          <w:p w:rsidR="00601A21" w:rsidRDefault="00601A21">
            <w:pPr>
              <w:pStyle w:val="TableParagraph"/>
              <w:spacing w:before="1" w:line="190" w:lineRule="exact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</w:tr>
      <w:tr w:rsidR="00601A21" w:rsidTr="004C4B26">
        <w:trPr>
          <w:trHeight w:val="211"/>
        </w:trPr>
        <w:tc>
          <w:tcPr>
            <w:tcW w:w="10383" w:type="dxa"/>
            <w:gridSpan w:val="15"/>
          </w:tcPr>
          <w:p w:rsidR="00601A21" w:rsidRDefault="00601A21">
            <w:pPr>
              <w:pStyle w:val="TableParagraph"/>
              <w:tabs>
                <w:tab w:val="right" w:pos="15607"/>
              </w:tabs>
              <w:spacing w:before="1" w:line="190" w:lineRule="exact"/>
              <w:ind w:left="37"/>
              <w:rPr>
                <w:b/>
                <w:sz w:val="17"/>
              </w:rPr>
            </w:pPr>
            <w:r>
              <w:rPr>
                <w:sz w:val="17"/>
              </w:rPr>
              <w:t>Минимальная граница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27</w:t>
            </w:r>
          </w:p>
        </w:tc>
      </w:tr>
      <w:tr w:rsidR="00601A21" w:rsidTr="004C4B26">
        <w:trPr>
          <w:trHeight w:val="211"/>
        </w:trPr>
        <w:tc>
          <w:tcPr>
            <w:tcW w:w="10383" w:type="dxa"/>
            <w:gridSpan w:val="15"/>
          </w:tcPr>
          <w:p w:rsidR="00601A21" w:rsidRDefault="00601A21" w:rsidP="00601A21">
            <w:pPr>
              <w:pStyle w:val="TableParagraph"/>
              <w:tabs>
                <w:tab w:val="right" w:pos="15607"/>
              </w:tabs>
              <w:spacing w:before="1" w:line="190" w:lineRule="exact"/>
              <w:ind w:left="37"/>
              <w:rPr>
                <w:b/>
                <w:sz w:val="17"/>
              </w:rPr>
            </w:pPr>
            <w:r>
              <w:rPr>
                <w:sz w:val="17"/>
              </w:rPr>
              <w:t>Всего участников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12</w:t>
            </w:r>
          </w:p>
        </w:tc>
      </w:tr>
    </w:tbl>
    <w:p w:rsidR="00AA64D6" w:rsidRDefault="00AA64D6">
      <w:pPr>
        <w:pStyle w:val="a3"/>
        <w:rPr>
          <w:b w:val="0"/>
          <w:sz w:val="20"/>
        </w:rPr>
      </w:pPr>
    </w:p>
    <w:p w:rsidR="00AA64D6" w:rsidRDefault="00AA64D6" w:rsidP="004C4B26">
      <w:pPr>
        <w:pStyle w:val="a3"/>
        <w:ind w:left="284"/>
        <w:rPr>
          <w:b w:val="0"/>
          <w:sz w:val="20"/>
        </w:rPr>
      </w:pPr>
    </w:p>
    <w:p w:rsidR="004C4B26" w:rsidRDefault="004C4B26" w:rsidP="004C4B26">
      <w:pPr>
        <w:pStyle w:val="a3"/>
        <w:ind w:left="284"/>
        <w:rPr>
          <w:b w:val="0"/>
          <w:sz w:val="20"/>
        </w:rPr>
      </w:pPr>
      <w:r>
        <w:rPr>
          <w:noProof/>
          <w:lang w:eastAsia="ru-RU"/>
        </w:rPr>
        <w:drawing>
          <wp:inline distT="0" distB="0" distL="0" distR="0" wp14:anchorId="6D395F18" wp14:editId="4D01FD80">
            <wp:extent cx="6432605" cy="2731162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56" t="21149" r="19743" b="26437"/>
                    <a:stretch/>
                  </pic:blipFill>
                  <pic:spPr bwMode="auto">
                    <a:xfrm>
                      <a:off x="0" y="0"/>
                      <a:ext cx="6446474" cy="273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B26" w:rsidRDefault="004C4B26" w:rsidP="004C4B26">
      <w:pPr>
        <w:pStyle w:val="a3"/>
        <w:ind w:left="284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2054249" cy="6731616"/>
            <wp:effectExtent l="4763" t="0" r="7937" b="7938"/>
            <wp:docPr id="9" name="Рисунок 9" descr="C:\Users\1\Downloads\протокол егэ-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протокол егэ-202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t="5198" r="56323" b="4056"/>
                    <a:stretch/>
                  </pic:blipFill>
                  <pic:spPr bwMode="auto">
                    <a:xfrm rot="5400000">
                      <a:off x="0" y="0"/>
                      <a:ext cx="2057504" cy="67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B80" w:rsidRPr="002630EA" w:rsidRDefault="00786B80" w:rsidP="00786B80">
      <w:pPr>
        <w:jc w:val="center"/>
        <w:rPr>
          <w:sz w:val="28"/>
          <w:szCs w:val="24"/>
        </w:rPr>
      </w:pPr>
      <w:r w:rsidRPr="002630EA">
        <w:rPr>
          <w:sz w:val="28"/>
          <w:szCs w:val="24"/>
        </w:rPr>
        <w:t xml:space="preserve">Статистико-аналитический отчет о результатах государственной итоговой аттестации по образовательным программам среднего общего образования </w:t>
      </w:r>
    </w:p>
    <w:p w:rsidR="00786B80" w:rsidRPr="002630EA" w:rsidRDefault="00786B80" w:rsidP="00786B80">
      <w:pPr>
        <w:jc w:val="center"/>
        <w:rPr>
          <w:sz w:val="28"/>
          <w:szCs w:val="24"/>
        </w:rPr>
      </w:pPr>
      <w:r w:rsidRPr="002630EA">
        <w:rPr>
          <w:b/>
          <w:sz w:val="28"/>
          <w:szCs w:val="24"/>
        </w:rPr>
        <w:t>в 2022 году</w:t>
      </w:r>
      <w:r w:rsidRPr="002630EA">
        <w:rPr>
          <w:sz w:val="28"/>
          <w:szCs w:val="24"/>
        </w:rPr>
        <w:t xml:space="preserve"> </w:t>
      </w:r>
      <w:proofErr w:type="gramStart"/>
      <w:r w:rsidRPr="002630EA">
        <w:rPr>
          <w:sz w:val="28"/>
          <w:szCs w:val="24"/>
        </w:rPr>
        <w:t>в</w:t>
      </w:r>
      <w:proofErr w:type="gramEnd"/>
      <w:r w:rsidRPr="002630EA">
        <w:rPr>
          <w:sz w:val="28"/>
          <w:szCs w:val="24"/>
        </w:rPr>
        <w:t xml:space="preserve"> </w:t>
      </w:r>
      <w:proofErr w:type="gramStart"/>
      <w:r w:rsidRPr="002630EA">
        <w:rPr>
          <w:sz w:val="28"/>
          <w:szCs w:val="24"/>
        </w:rPr>
        <w:t>Ханты-Мансийском</w:t>
      </w:r>
      <w:proofErr w:type="gramEnd"/>
      <w:r w:rsidRPr="002630EA">
        <w:rPr>
          <w:sz w:val="28"/>
          <w:szCs w:val="24"/>
        </w:rPr>
        <w:t xml:space="preserve"> автономном округе – Югре</w:t>
      </w:r>
    </w:p>
    <w:p w:rsidR="00786B80" w:rsidRPr="002630EA" w:rsidRDefault="00786B80" w:rsidP="00786B80">
      <w:pPr>
        <w:jc w:val="center"/>
        <w:rPr>
          <w:noProof/>
          <w:sz w:val="24"/>
          <w:szCs w:val="24"/>
          <w:lang w:eastAsia="ru-RU"/>
        </w:rPr>
      </w:pPr>
    </w:p>
    <w:p w:rsidR="00AA64D6" w:rsidRDefault="00786B80" w:rsidP="00B671A6">
      <w:pPr>
        <w:pStyle w:val="a3"/>
        <w:jc w:val="center"/>
        <w:rPr>
          <w:b w:val="0"/>
          <w:sz w:val="20"/>
        </w:rPr>
      </w:pPr>
      <w:r>
        <w:rPr>
          <w:noProof/>
          <w:lang w:eastAsia="ru-RU"/>
        </w:rPr>
        <w:drawing>
          <wp:inline distT="0" distB="0" distL="0" distR="0" wp14:anchorId="6066F2FC" wp14:editId="6884A56E">
            <wp:extent cx="6139598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961" t="22351" r="27725" b="11061"/>
                    <a:stretch/>
                  </pic:blipFill>
                  <pic:spPr bwMode="auto">
                    <a:xfrm>
                      <a:off x="0" y="0"/>
                      <a:ext cx="6137844" cy="4961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rPr>
          <w:b w:val="0"/>
          <w:sz w:val="20"/>
        </w:rPr>
      </w:pPr>
    </w:p>
    <w:p w:rsidR="00DB529A" w:rsidRPr="002D1E0E" w:rsidRDefault="00DB529A" w:rsidP="00DB529A">
      <w:pPr>
        <w:jc w:val="center"/>
        <w:rPr>
          <w:sz w:val="28"/>
        </w:rPr>
      </w:pPr>
      <w:r w:rsidRPr="002D1E0E">
        <w:rPr>
          <w:sz w:val="28"/>
        </w:rPr>
        <w:t xml:space="preserve">Статистико-аналитический отчет о результатах государственной итоговой аттестации по образовательным программам основного общего образования в 2022 году </w:t>
      </w:r>
      <w:proofErr w:type="gramStart"/>
      <w:r w:rsidRPr="002D1E0E">
        <w:rPr>
          <w:sz w:val="28"/>
        </w:rPr>
        <w:t>в</w:t>
      </w:r>
      <w:proofErr w:type="gramEnd"/>
      <w:r w:rsidRPr="002D1E0E">
        <w:rPr>
          <w:sz w:val="28"/>
        </w:rPr>
        <w:t xml:space="preserve"> </w:t>
      </w:r>
      <w:proofErr w:type="gramStart"/>
      <w:r w:rsidRPr="002D1E0E">
        <w:rPr>
          <w:sz w:val="28"/>
        </w:rPr>
        <w:t>Ханты-Мансийском</w:t>
      </w:r>
      <w:proofErr w:type="gramEnd"/>
      <w:r w:rsidRPr="002D1E0E">
        <w:rPr>
          <w:sz w:val="28"/>
        </w:rPr>
        <w:t xml:space="preserve"> автономном округе – Югре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893"/>
        <w:gridCol w:w="1625"/>
        <w:gridCol w:w="2789"/>
        <w:gridCol w:w="2891"/>
      </w:tblGrid>
      <w:tr w:rsidR="00DB529A" w:rsidRPr="002D1E0E" w:rsidTr="007E58AA">
        <w:tc>
          <w:tcPr>
            <w:tcW w:w="1509" w:type="dxa"/>
            <w:vMerge w:val="restart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Получили отметку</w:t>
            </w:r>
          </w:p>
        </w:tc>
        <w:tc>
          <w:tcPr>
            <w:tcW w:w="3703" w:type="dxa"/>
            <w:gridSpan w:val="2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ХМАО-Югра</w:t>
            </w:r>
          </w:p>
        </w:tc>
        <w:tc>
          <w:tcPr>
            <w:tcW w:w="6095" w:type="dxa"/>
            <w:gridSpan w:val="2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9а –</w:t>
            </w:r>
            <w:r w:rsidR="007E58AA">
              <w:rPr>
                <w:b/>
                <w:sz w:val="28"/>
              </w:rPr>
              <w:t xml:space="preserve"> 19 чел.,</w:t>
            </w:r>
            <w:r w:rsidRPr="002D1E0E">
              <w:rPr>
                <w:b/>
                <w:sz w:val="28"/>
              </w:rPr>
              <w:t xml:space="preserve"> учитель Баталова О.В.</w:t>
            </w:r>
          </w:p>
        </w:tc>
      </w:tr>
      <w:tr w:rsidR="00DB529A" w:rsidRPr="002D1E0E" w:rsidTr="007E58AA">
        <w:tc>
          <w:tcPr>
            <w:tcW w:w="1509" w:type="dxa"/>
            <w:vMerge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</w:p>
        </w:tc>
        <w:tc>
          <w:tcPr>
            <w:tcW w:w="2002" w:type="dxa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Чел.</w:t>
            </w:r>
          </w:p>
        </w:tc>
        <w:tc>
          <w:tcPr>
            <w:tcW w:w="1701" w:type="dxa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%</w:t>
            </w:r>
          </w:p>
        </w:tc>
        <w:tc>
          <w:tcPr>
            <w:tcW w:w="2976" w:type="dxa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Чел.</w:t>
            </w:r>
          </w:p>
        </w:tc>
        <w:tc>
          <w:tcPr>
            <w:tcW w:w="3119" w:type="dxa"/>
          </w:tcPr>
          <w:p w:rsidR="00DB529A" w:rsidRPr="002D1E0E" w:rsidRDefault="00DB529A" w:rsidP="0041532B">
            <w:pPr>
              <w:jc w:val="center"/>
              <w:rPr>
                <w:b/>
                <w:sz w:val="28"/>
              </w:rPr>
            </w:pPr>
            <w:r w:rsidRPr="002D1E0E">
              <w:rPr>
                <w:b/>
                <w:sz w:val="28"/>
              </w:rPr>
              <w:t>%</w:t>
            </w:r>
          </w:p>
        </w:tc>
      </w:tr>
      <w:tr w:rsidR="00DB529A" w:rsidRPr="002D1E0E" w:rsidTr="007E58AA">
        <w:tc>
          <w:tcPr>
            <w:tcW w:w="1509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«2»</w:t>
            </w:r>
          </w:p>
        </w:tc>
        <w:tc>
          <w:tcPr>
            <w:tcW w:w="2002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1178</w:t>
            </w:r>
          </w:p>
        </w:tc>
        <w:tc>
          <w:tcPr>
            <w:tcW w:w="1701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6,32</w:t>
            </w:r>
          </w:p>
        </w:tc>
        <w:tc>
          <w:tcPr>
            <w:tcW w:w="2976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9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B529A" w:rsidRPr="002D1E0E" w:rsidTr="007E58AA">
        <w:tc>
          <w:tcPr>
            <w:tcW w:w="1509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«3»</w:t>
            </w:r>
          </w:p>
        </w:tc>
        <w:tc>
          <w:tcPr>
            <w:tcW w:w="2002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9945</w:t>
            </w:r>
          </w:p>
        </w:tc>
        <w:tc>
          <w:tcPr>
            <w:tcW w:w="1701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53,40</w:t>
            </w:r>
          </w:p>
        </w:tc>
        <w:tc>
          <w:tcPr>
            <w:tcW w:w="2976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B529A" w:rsidRPr="002D1E0E" w:rsidTr="007E58AA">
        <w:tc>
          <w:tcPr>
            <w:tcW w:w="1509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lastRenderedPageBreak/>
              <w:t>«4»</w:t>
            </w:r>
          </w:p>
        </w:tc>
        <w:tc>
          <w:tcPr>
            <w:tcW w:w="2002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6351</w:t>
            </w:r>
          </w:p>
        </w:tc>
        <w:tc>
          <w:tcPr>
            <w:tcW w:w="1701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34,10</w:t>
            </w:r>
          </w:p>
        </w:tc>
        <w:tc>
          <w:tcPr>
            <w:tcW w:w="2976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9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DB529A" w:rsidRPr="002D1E0E" w:rsidTr="007E58AA">
        <w:tc>
          <w:tcPr>
            <w:tcW w:w="1509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«5»</w:t>
            </w:r>
          </w:p>
        </w:tc>
        <w:tc>
          <w:tcPr>
            <w:tcW w:w="2002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1151</w:t>
            </w:r>
          </w:p>
        </w:tc>
        <w:tc>
          <w:tcPr>
            <w:tcW w:w="1701" w:type="dxa"/>
          </w:tcPr>
          <w:p w:rsidR="00DB529A" w:rsidRPr="002D1E0E" w:rsidRDefault="00DB529A" w:rsidP="0041532B">
            <w:pPr>
              <w:jc w:val="center"/>
              <w:rPr>
                <w:sz w:val="28"/>
              </w:rPr>
            </w:pPr>
            <w:r w:rsidRPr="002D1E0E">
              <w:rPr>
                <w:sz w:val="28"/>
              </w:rPr>
              <w:t>6,18</w:t>
            </w:r>
          </w:p>
        </w:tc>
        <w:tc>
          <w:tcPr>
            <w:tcW w:w="2976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DB529A" w:rsidRPr="002D1E0E" w:rsidRDefault="007E58AA" w:rsidP="00415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4C4B26" w:rsidRDefault="004C4B26" w:rsidP="00DB529A">
      <w:pPr>
        <w:pStyle w:val="a3"/>
        <w:rPr>
          <w:sz w:val="24"/>
        </w:rPr>
      </w:pPr>
    </w:p>
    <w:p w:rsidR="00AA64D6" w:rsidRDefault="00DB529A" w:rsidP="00DB529A">
      <w:pPr>
        <w:pStyle w:val="a3"/>
        <w:rPr>
          <w:b w:val="0"/>
          <w:sz w:val="20"/>
        </w:rPr>
      </w:pPr>
      <w:r w:rsidRPr="00B2094C">
        <w:rPr>
          <w:sz w:val="24"/>
        </w:rPr>
        <w:t>Школа вошла в перечень  ОО, п</w:t>
      </w:r>
      <w:bookmarkStart w:id="0" w:name="_GoBack"/>
      <w:bookmarkEnd w:id="0"/>
      <w:r w:rsidRPr="00B2094C">
        <w:rPr>
          <w:sz w:val="24"/>
        </w:rPr>
        <w:t>родемонстрировавших наиболее высокие результаты ОГЭ по предмету «Математика» (с учётом двух 9-х классов, 9А и 9Б)</w:t>
      </w:r>
      <w:r>
        <w:rPr>
          <w:sz w:val="24"/>
        </w:rPr>
        <w:t xml:space="preserve"> </w:t>
      </w:r>
      <w:hyperlink r:id="rId9" w:history="1">
        <w:r w:rsidRPr="009F27C7">
          <w:rPr>
            <w:rStyle w:val="a8"/>
            <w:sz w:val="24"/>
          </w:rPr>
          <w:t>https://iro86.ru/index.php/zhurnaly/materialy-otchety/2022-1/549-statistiko-analiticheskij-otchet-o-rezultatakh-gosudarstvennoj-itogovoj-attestatsii-po-obrazovatelnym-programmam-osnovnogo-obshchego-obrazovaniya-v-2022-godu-v-khanty-mansijskom-avtonomnom-okruge-yugre</w:t>
        </w:r>
      </w:hyperlink>
    </w:p>
    <w:p w:rsidR="00AA64D6" w:rsidRDefault="00AA64D6">
      <w:pPr>
        <w:pStyle w:val="a3"/>
        <w:rPr>
          <w:b w:val="0"/>
          <w:sz w:val="20"/>
        </w:rPr>
      </w:pPr>
    </w:p>
    <w:p w:rsidR="00AA64D6" w:rsidRDefault="004C4B26">
      <w:pPr>
        <w:pStyle w:val="a3"/>
        <w:rPr>
          <w:b w:val="0"/>
          <w:sz w:val="20"/>
        </w:rPr>
      </w:pPr>
      <w:r>
        <w:rPr>
          <w:noProof/>
          <w:lang w:eastAsia="ru-RU"/>
        </w:rPr>
        <w:drawing>
          <wp:inline distT="0" distB="0" distL="0" distR="0" wp14:anchorId="43CB5EC7" wp14:editId="6BFFCEC2">
            <wp:extent cx="3601941" cy="300961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917" t="34023" r="62004" b="22758"/>
                    <a:stretch/>
                  </pic:blipFill>
                  <pic:spPr bwMode="auto">
                    <a:xfrm>
                      <a:off x="0" y="0"/>
                      <a:ext cx="3601971" cy="3009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rPr>
          <w:b w:val="0"/>
          <w:sz w:val="20"/>
        </w:rPr>
      </w:pP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</w:rPr>
      </w:pPr>
      <w:proofErr w:type="spellStart"/>
      <w:r w:rsidRPr="00D23E8E">
        <w:rPr>
          <w:b/>
          <w:bCs/>
          <w:sz w:val="28"/>
          <w:szCs w:val="28"/>
          <w:u w:val="single"/>
        </w:rPr>
        <w:t>Результаты</w:t>
      </w:r>
      <w:proofErr w:type="spellEnd"/>
      <w:r w:rsidRPr="00D23E8E">
        <w:rPr>
          <w:b/>
          <w:bCs/>
          <w:sz w:val="28"/>
          <w:szCs w:val="28"/>
          <w:u w:val="single"/>
        </w:rPr>
        <w:t xml:space="preserve"> РДР – 2020 </w:t>
      </w:r>
      <w:proofErr w:type="spellStart"/>
      <w:r w:rsidRPr="00D23E8E">
        <w:rPr>
          <w:b/>
          <w:bCs/>
          <w:sz w:val="28"/>
          <w:szCs w:val="28"/>
          <w:u w:val="single"/>
        </w:rPr>
        <w:t>год</w:t>
      </w:r>
      <w:proofErr w:type="spellEnd"/>
    </w:p>
    <w:p w:rsidR="00D23E8E" w:rsidRPr="00D23E8E" w:rsidRDefault="00D23E8E" w:rsidP="00D23E8E">
      <w:pPr>
        <w:pStyle w:val="Bodytext20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23E8E">
        <w:rPr>
          <w:b/>
          <w:bCs/>
          <w:sz w:val="28"/>
          <w:szCs w:val="28"/>
          <w:u w:val="single"/>
        </w:rPr>
        <w:t xml:space="preserve">9 </w:t>
      </w:r>
      <w:proofErr w:type="spellStart"/>
      <w:r w:rsidRPr="00D23E8E">
        <w:rPr>
          <w:b/>
          <w:bCs/>
          <w:sz w:val="28"/>
          <w:szCs w:val="28"/>
          <w:u w:val="single"/>
        </w:rPr>
        <w:t>класс</w:t>
      </w:r>
      <w:proofErr w:type="spellEnd"/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proofErr w:type="gramStart"/>
      <w:r w:rsidRPr="00D23E8E">
        <w:rPr>
          <w:sz w:val="28"/>
          <w:szCs w:val="28"/>
          <w:lang w:val="ru-RU"/>
        </w:rPr>
        <w:t>Писали 21 человек из 22 (</w:t>
      </w:r>
      <w:proofErr w:type="spellStart"/>
      <w:r w:rsidRPr="00D23E8E">
        <w:rPr>
          <w:sz w:val="28"/>
          <w:szCs w:val="28"/>
          <w:lang w:val="ru-RU"/>
        </w:rPr>
        <w:t>отс</w:t>
      </w:r>
      <w:proofErr w:type="spellEnd"/>
      <w:r w:rsidRPr="00D23E8E">
        <w:rPr>
          <w:sz w:val="28"/>
          <w:szCs w:val="28"/>
          <w:lang w:val="ru-RU"/>
        </w:rPr>
        <w:t>.</w:t>
      </w:r>
      <w:proofErr w:type="gramEnd"/>
      <w:r w:rsidRPr="00D23E8E">
        <w:rPr>
          <w:sz w:val="28"/>
          <w:szCs w:val="28"/>
          <w:lang w:val="ru-RU"/>
        </w:rPr>
        <w:t xml:space="preserve"> Волков М.)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Результаты: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«5» - 12 человек;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«4» - 6 человек;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«3» - 3 человека. Качество: 86%, успеваемость – 100%</w:t>
      </w:r>
    </w:p>
    <w:p w:rsidR="00D23E8E" w:rsidRPr="00D23E8E" w:rsidRDefault="00D23E8E" w:rsidP="00D23E8E">
      <w:pPr>
        <w:pStyle w:val="Bodytext2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23E8E">
        <w:rPr>
          <w:b/>
          <w:bCs/>
          <w:sz w:val="28"/>
          <w:szCs w:val="28"/>
          <w:u w:val="single"/>
        </w:rPr>
        <w:t xml:space="preserve">11 </w:t>
      </w:r>
      <w:proofErr w:type="spellStart"/>
      <w:r w:rsidRPr="00D23E8E">
        <w:rPr>
          <w:b/>
          <w:bCs/>
          <w:sz w:val="28"/>
          <w:szCs w:val="28"/>
          <w:u w:val="single"/>
        </w:rPr>
        <w:t>класс</w:t>
      </w:r>
      <w:proofErr w:type="spellEnd"/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proofErr w:type="gramStart"/>
      <w:r w:rsidRPr="00D23E8E">
        <w:rPr>
          <w:sz w:val="28"/>
          <w:szCs w:val="28"/>
          <w:lang w:val="ru-RU"/>
        </w:rPr>
        <w:t>Писали 15 человек из 16 (</w:t>
      </w:r>
      <w:proofErr w:type="spellStart"/>
      <w:r w:rsidRPr="00D23E8E">
        <w:rPr>
          <w:sz w:val="28"/>
          <w:szCs w:val="28"/>
          <w:lang w:val="ru-RU"/>
        </w:rPr>
        <w:t>отс</w:t>
      </w:r>
      <w:proofErr w:type="spellEnd"/>
      <w:r w:rsidRPr="00D23E8E">
        <w:rPr>
          <w:sz w:val="28"/>
          <w:szCs w:val="28"/>
          <w:lang w:val="ru-RU"/>
        </w:rPr>
        <w:t>.</w:t>
      </w:r>
      <w:proofErr w:type="gramEnd"/>
      <w:r w:rsidRPr="00D23E8E">
        <w:rPr>
          <w:sz w:val="28"/>
          <w:szCs w:val="28"/>
          <w:lang w:val="ru-RU"/>
        </w:rPr>
        <w:t xml:space="preserve"> </w:t>
      </w:r>
      <w:proofErr w:type="spellStart"/>
      <w:r w:rsidRPr="00D23E8E">
        <w:rPr>
          <w:sz w:val="28"/>
          <w:szCs w:val="28"/>
          <w:lang w:val="ru-RU"/>
        </w:rPr>
        <w:t>Бигушева</w:t>
      </w:r>
      <w:proofErr w:type="spellEnd"/>
      <w:r w:rsidRPr="00D23E8E">
        <w:rPr>
          <w:sz w:val="28"/>
          <w:szCs w:val="28"/>
          <w:lang w:val="ru-RU"/>
        </w:rPr>
        <w:t xml:space="preserve"> Д.)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Результаты: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«5» - 11 человек;</w:t>
      </w:r>
    </w:p>
    <w:p w:rsidR="00D23E8E" w:rsidRPr="00D23E8E" w:rsidRDefault="00D23E8E" w:rsidP="00D23E8E">
      <w:pPr>
        <w:pStyle w:val="Bodytext20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«4» - 4 человека.</w:t>
      </w:r>
    </w:p>
    <w:p w:rsidR="00D23E8E" w:rsidRPr="00D23E8E" w:rsidRDefault="00D23E8E" w:rsidP="00D23E8E">
      <w:pPr>
        <w:pStyle w:val="Bodytext2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23E8E">
        <w:rPr>
          <w:sz w:val="28"/>
          <w:szCs w:val="28"/>
          <w:lang w:val="ru-RU"/>
        </w:rPr>
        <w:t>Качество: 100%, успеваемость – 100%</w:t>
      </w: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rPr>
          <w:b w:val="0"/>
          <w:sz w:val="20"/>
        </w:rPr>
      </w:pPr>
    </w:p>
    <w:p w:rsidR="00AA64D6" w:rsidRDefault="00AA64D6">
      <w:pPr>
        <w:pStyle w:val="a3"/>
        <w:spacing w:before="3"/>
        <w:rPr>
          <w:b w:val="0"/>
          <w:sz w:val="19"/>
        </w:rPr>
      </w:pPr>
    </w:p>
    <w:p w:rsidR="00AA64D6" w:rsidRDefault="0063667B">
      <w:pPr>
        <w:tabs>
          <w:tab w:val="left" w:pos="15395"/>
        </w:tabs>
        <w:spacing w:before="98"/>
        <w:ind w:left="140"/>
        <w:rPr>
          <w:sz w:val="13"/>
        </w:rPr>
      </w:pPr>
      <w:r>
        <w:rPr>
          <w:sz w:val="13"/>
        </w:rPr>
        <w:tab/>
      </w:r>
      <w:r>
        <w:rPr>
          <w:w w:val="105"/>
          <w:sz w:val="13"/>
        </w:rPr>
        <w:t>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из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1</w:t>
      </w:r>
    </w:p>
    <w:sectPr w:rsidR="00AA64D6" w:rsidSect="00B671A6">
      <w:type w:val="continuous"/>
      <w:pgSz w:w="11910" w:h="16840"/>
      <w:pgMar w:top="993" w:right="709" w:bottom="46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41B2"/>
    <w:multiLevelType w:val="hybridMultilevel"/>
    <w:tmpl w:val="0E367934"/>
    <w:lvl w:ilvl="0" w:tplc="66821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C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A0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D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44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6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5F0D10"/>
    <w:multiLevelType w:val="hybridMultilevel"/>
    <w:tmpl w:val="7E723A44"/>
    <w:lvl w:ilvl="0" w:tplc="CF88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C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80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88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6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2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4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64D6"/>
    <w:rsid w:val="00196268"/>
    <w:rsid w:val="004221E1"/>
    <w:rsid w:val="004C4B26"/>
    <w:rsid w:val="00601A21"/>
    <w:rsid w:val="0063667B"/>
    <w:rsid w:val="00786B80"/>
    <w:rsid w:val="007B1759"/>
    <w:rsid w:val="007E58AA"/>
    <w:rsid w:val="00AA64D6"/>
    <w:rsid w:val="00B671A6"/>
    <w:rsid w:val="00D23E8E"/>
    <w:rsid w:val="00D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29"/>
    </w:pPr>
  </w:style>
  <w:style w:type="paragraph" w:styleId="a5">
    <w:name w:val="Balloon Text"/>
    <w:basedOn w:val="a"/>
    <w:link w:val="a6"/>
    <w:uiPriority w:val="99"/>
    <w:semiHidden/>
    <w:unhideWhenUsed/>
    <w:rsid w:val="0078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8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B52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529A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D23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3E8E"/>
    <w:pPr>
      <w:shd w:val="clear" w:color="auto" w:fill="FFFFFF"/>
      <w:autoSpaceDE/>
      <w:autoSpaceDN/>
      <w:spacing w:line="288" w:lineRule="exact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29"/>
    </w:pPr>
  </w:style>
  <w:style w:type="paragraph" w:styleId="a5">
    <w:name w:val="Balloon Text"/>
    <w:basedOn w:val="a"/>
    <w:link w:val="a6"/>
    <w:uiPriority w:val="99"/>
    <w:semiHidden/>
    <w:unhideWhenUsed/>
    <w:rsid w:val="0078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8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B52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529A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D23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3E8E"/>
    <w:pPr>
      <w:shd w:val="clear" w:color="auto" w:fill="FFFFFF"/>
      <w:autoSpaceDE/>
      <w:autoSpaceDN/>
      <w:spacing w:line="288" w:lineRule="exact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ro86.ru/index.php/zhurnaly/materialy-otchety/2022-1/549-statistiko-analiticheskij-otchet-o-rezultatakh-gosudarstvennoj-itogovoj-attestatsii-po-obrazovatelnym-programmam-osnovnogo-obshchego-obrazovaniya-v-2022-godu-v-khanty-mansijskom-avtonomnom-okruge-yu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1</cp:lastModifiedBy>
  <cp:revision>10</cp:revision>
  <dcterms:created xsi:type="dcterms:W3CDTF">2022-12-04T08:15:00Z</dcterms:created>
  <dcterms:modified xsi:type="dcterms:W3CDTF">2022-12-30T07:53:00Z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Stimulsoft Reports 2019.1.1 from 18 December 2018</vt:lpwstr>
  </property>
  <property fmtid="{D5CDD505-2E9C-101B-9397-08002B2CF9AE}" pid="4" name="LastSaved">
    <vt:filetime>2022-12-04T00:00:00Z</vt:filetime>
  </property>
</Properties>
</file>